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EBA84" w14:textId="36857076" w:rsidR="003F2BB1" w:rsidRDefault="002900C0">
      <w:pPr>
        <w:pStyle w:val="Heading1"/>
        <w:spacing w:before="3" w:line="211" w:lineRule="auto"/>
        <w:ind w:left="134" w:right="1260"/>
        <w:jc w:val="center"/>
      </w:pPr>
      <w:bookmarkStart w:id="0" w:name="_Caseloads_and_Competent_Representation:"/>
      <w:bookmarkStart w:id="1" w:name="_GoBack"/>
      <w:bookmarkEnd w:id="0"/>
      <w:bookmarkEnd w:id="1"/>
      <w:r>
        <w:t>Caseloads and Competent Representation: The Ethical Challenge</w:t>
      </w:r>
      <w:r w:rsidR="00AA3B2A">
        <w:t xml:space="preserve"> for Government Attorneys </w:t>
      </w:r>
      <w:r>
        <w:t>of Large Caseloads and Limited Resources</w:t>
      </w:r>
    </w:p>
    <w:p w14:paraId="620641F4" w14:textId="77777777" w:rsidR="003F2BB1" w:rsidRDefault="003F2BB1">
      <w:pPr>
        <w:pStyle w:val="BodyText"/>
        <w:spacing w:before="10"/>
        <w:rPr>
          <w:rFonts w:ascii="Calibri Light"/>
          <w:sz w:val="71"/>
        </w:rPr>
      </w:pPr>
    </w:p>
    <w:p w14:paraId="71A3070C" w14:textId="77777777" w:rsidR="00300210" w:rsidRPr="00AA3B2A" w:rsidRDefault="00300210" w:rsidP="00300210">
      <w:pPr>
        <w:pStyle w:val="BodyText"/>
        <w:spacing w:before="10"/>
        <w:jc w:val="center"/>
        <w:rPr>
          <w:rFonts w:ascii="Calibri Light"/>
        </w:rPr>
      </w:pPr>
      <w:r w:rsidRPr="00AA3B2A">
        <w:rPr>
          <w:rFonts w:ascii="Calibri Light"/>
        </w:rPr>
        <w:t xml:space="preserve">Myles V. </w:t>
      </w:r>
      <w:proofErr w:type="spellStart"/>
      <w:r w:rsidRPr="00AA3B2A">
        <w:rPr>
          <w:rFonts w:ascii="Calibri Light"/>
        </w:rPr>
        <w:t>Lynk</w:t>
      </w:r>
      <w:proofErr w:type="spellEnd"/>
    </w:p>
    <w:p w14:paraId="7ADC0951" w14:textId="28DFDAC3" w:rsidR="003F2BB1" w:rsidRPr="00AA3B2A" w:rsidRDefault="00300210" w:rsidP="00300210">
      <w:pPr>
        <w:pStyle w:val="BodyText"/>
        <w:spacing w:before="10"/>
        <w:jc w:val="center"/>
        <w:rPr>
          <w:rFonts w:ascii="Calibri Light"/>
        </w:rPr>
      </w:pPr>
      <w:r w:rsidRPr="00AA3B2A">
        <w:rPr>
          <w:rFonts w:ascii="Calibri Light"/>
        </w:rPr>
        <w:t>Senior Assistant Disciplinary Counsel</w:t>
      </w:r>
    </w:p>
    <w:p w14:paraId="2ED8426F" w14:textId="4F34C564" w:rsidR="00AA3B2A" w:rsidRPr="00AA3B2A" w:rsidRDefault="00AA3B2A" w:rsidP="00300210">
      <w:pPr>
        <w:pStyle w:val="BodyText"/>
        <w:spacing w:before="10"/>
        <w:jc w:val="center"/>
        <w:rPr>
          <w:rFonts w:ascii="Calibri Light"/>
        </w:rPr>
      </w:pPr>
      <w:r w:rsidRPr="00AA3B2A">
        <w:rPr>
          <w:rFonts w:ascii="Calibri Light"/>
        </w:rPr>
        <w:t>District of Columbia Office of Disciplinary Counsel</w:t>
      </w:r>
    </w:p>
    <w:p w14:paraId="34910E3E" w14:textId="3BDC3412" w:rsidR="00300210" w:rsidRDefault="00300210" w:rsidP="00300210">
      <w:pPr>
        <w:pStyle w:val="BodyText"/>
        <w:spacing w:before="10"/>
        <w:jc w:val="center"/>
        <w:rPr>
          <w:rFonts w:ascii="Calibri Light"/>
          <w:sz w:val="64"/>
        </w:rPr>
      </w:pPr>
    </w:p>
    <w:p w14:paraId="09C65E53" w14:textId="74EB917C" w:rsidR="00300210" w:rsidRDefault="00300210" w:rsidP="00300210">
      <w:pPr>
        <w:pStyle w:val="BodyText"/>
        <w:spacing w:before="10"/>
        <w:jc w:val="center"/>
        <w:rPr>
          <w:rFonts w:ascii="Calibri Light"/>
          <w:sz w:val="64"/>
        </w:rPr>
      </w:pPr>
      <w:r>
        <w:rPr>
          <w:rFonts w:ascii="Calibri Light"/>
          <w:sz w:val="64"/>
        </w:rPr>
        <w:t>HLSA-DC Panel on Ethics for the Government Attorney</w:t>
      </w:r>
    </w:p>
    <w:p w14:paraId="25F10069" w14:textId="348CDA6A" w:rsidR="003F2BB1" w:rsidRDefault="00300210">
      <w:pPr>
        <w:pStyle w:val="BodyText"/>
        <w:spacing w:before="25" w:line="211" w:lineRule="auto"/>
        <w:ind w:left="1636" w:right="2749"/>
        <w:jc w:val="center"/>
        <w:rPr>
          <w:rFonts w:ascii="Calibri Light"/>
        </w:rPr>
      </w:pPr>
      <w:r>
        <w:rPr>
          <w:rFonts w:ascii="Calibri Light"/>
          <w:spacing w:val="-4"/>
        </w:rPr>
        <w:t>February 25</w:t>
      </w:r>
      <w:r w:rsidR="002900C0">
        <w:rPr>
          <w:rFonts w:ascii="Calibri Light"/>
        </w:rPr>
        <w:t xml:space="preserve">, </w:t>
      </w:r>
      <w:r w:rsidR="002900C0">
        <w:rPr>
          <w:rFonts w:ascii="Calibri Light"/>
          <w:spacing w:val="-3"/>
        </w:rPr>
        <w:t>20</w:t>
      </w:r>
      <w:r>
        <w:rPr>
          <w:rFonts w:ascii="Calibri Light"/>
          <w:spacing w:val="-3"/>
        </w:rPr>
        <w:t>20</w:t>
      </w:r>
    </w:p>
    <w:p w14:paraId="29A995D6" w14:textId="77777777" w:rsidR="003F2BB1" w:rsidRDefault="003F2BB1">
      <w:pPr>
        <w:spacing w:line="211" w:lineRule="auto"/>
        <w:jc w:val="center"/>
        <w:rPr>
          <w:rFonts w:ascii="Calibri Light"/>
        </w:rPr>
        <w:sectPr w:rsidR="003F2BB1">
          <w:type w:val="continuous"/>
          <w:pgSz w:w="19200" w:h="10800" w:orient="landscape"/>
          <w:pgMar w:top="920" w:right="640" w:bottom="280" w:left="1240" w:header="720" w:footer="720" w:gutter="0"/>
          <w:cols w:space="720"/>
        </w:sectPr>
      </w:pPr>
    </w:p>
    <w:p w14:paraId="69E5F67A" w14:textId="77777777" w:rsidR="003F2BB1" w:rsidRDefault="003F2BB1">
      <w:pPr>
        <w:pStyle w:val="BodyText"/>
        <w:spacing w:before="3"/>
        <w:rPr>
          <w:rFonts w:ascii="Calibri Light"/>
          <w:sz w:val="13"/>
        </w:rPr>
      </w:pPr>
    </w:p>
    <w:p w14:paraId="362D87F4" w14:textId="77777777" w:rsidR="003F2BB1" w:rsidRDefault="002900C0">
      <w:pPr>
        <w:pStyle w:val="Heading1"/>
        <w:spacing w:line="914" w:lineRule="exact"/>
        <w:ind w:left="134" w:right="2484"/>
        <w:jc w:val="center"/>
      </w:pPr>
      <w:bookmarkStart w:id="2" w:name="____The_Issue"/>
      <w:bookmarkEnd w:id="2"/>
      <w:r>
        <w:t>The Issue</w:t>
      </w:r>
    </w:p>
    <w:p w14:paraId="0BC5691F" w14:textId="77777777" w:rsidR="003F2BB1" w:rsidRDefault="002900C0">
      <w:pPr>
        <w:pStyle w:val="ListParagraph"/>
        <w:numPr>
          <w:ilvl w:val="0"/>
          <w:numId w:val="1"/>
        </w:numPr>
        <w:tabs>
          <w:tab w:val="left" w:pos="475"/>
        </w:tabs>
        <w:spacing w:before="374" w:line="189" w:lineRule="auto"/>
        <w:ind w:right="2212"/>
        <w:rPr>
          <w:sz w:val="52"/>
        </w:rPr>
      </w:pPr>
      <w:r>
        <w:rPr>
          <w:sz w:val="52"/>
        </w:rPr>
        <w:t xml:space="preserve">How </w:t>
      </w:r>
      <w:r>
        <w:rPr>
          <w:spacing w:val="-3"/>
          <w:sz w:val="52"/>
        </w:rPr>
        <w:t xml:space="preserve">are </w:t>
      </w:r>
      <w:r>
        <w:rPr>
          <w:sz w:val="52"/>
        </w:rPr>
        <w:t xml:space="preserve">caseloads </w:t>
      </w:r>
      <w:r>
        <w:rPr>
          <w:spacing w:val="-5"/>
          <w:sz w:val="52"/>
        </w:rPr>
        <w:t xml:space="preserve">for </w:t>
      </w:r>
      <w:r>
        <w:rPr>
          <w:sz w:val="52"/>
        </w:rPr>
        <w:t xml:space="preserve">criminal </w:t>
      </w:r>
      <w:r>
        <w:rPr>
          <w:spacing w:val="-3"/>
          <w:sz w:val="52"/>
        </w:rPr>
        <w:t xml:space="preserve">prosecutors </w:t>
      </w:r>
      <w:r>
        <w:rPr>
          <w:sz w:val="52"/>
        </w:rPr>
        <w:t xml:space="preserve">and civil </w:t>
      </w:r>
      <w:r>
        <w:rPr>
          <w:spacing w:val="-4"/>
          <w:sz w:val="52"/>
        </w:rPr>
        <w:t xml:space="preserve">attorneys </w:t>
      </w:r>
      <w:r>
        <w:rPr>
          <w:sz w:val="52"/>
        </w:rPr>
        <w:t xml:space="preserve">in </w:t>
      </w:r>
      <w:r>
        <w:rPr>
          <w:spacing w:val="-3"/>
          <w:sz w:val="52"/>
        </w:rPr>
        <w:t xml:space="preserve">your </w:t>
      </w:r>
      <w:r>
        <w:rPr>
          <w:sz w:val="52"/>
        </w:rPr>
        <w:t>Office allocated and</w:t>
      </w:r>
      <w:r>
        <w:rPr>
          <w:spacing w:val="-12"/>
          <w:sz w:val="52"/>
        </w:rPr>
        <w:t xml:space="preserve"> </w:t>
      </w:r>
      <w:r>
        <w:rPr>
          <w:sz w:val="52"/>
        </w:rPr>
        <w:t>determined?</w:t>
      </w:r>
    </w:p>
    <w:p w14:paraId="2F5E76B2" w14:textId="77777777" w:rsidR="003F2BB1" w:rsidRDefault="002900C0">
      <w:pPr>
        <w:pStyle w:val="ListParagraph"/>
        <w:numPr>
          <w:ilvl w:val="0"/>
          <w:numId w:val="1"/>
        </w:numPr>
        <w:tabs>
          <w:tab w:val="left" w:pos="475"/>
        </w:tabs>
        <w:spacing w:before="195" w:line="189" w:lineRule="auto"/>
        <w:ind w:right="1093"/>
        <w:rPr>
          <w:sz w:val="52"/>
        </w:rPr>
      </w:pPr>
      <w:r>
        <w:rPr>
          <w:spacing w:val="-3"/>
          <w:sz w:val="52"/>
        </w:rPr>
        <w:t xml:space="preserve">For example, lawyers </w:t>
      </w:r>
      <w:r>
        <w:rPr>
          <w:sz w:val="52"/>
        </w:rPr>
        <w:t xml:space="preserve">responsible </w:t>
      </w:r>
      <w:r>
        <w:rPr>
          <w:spacing w:val="-5"/>
          <w:sz w:val="52"/>
        </w:rPr>
        <w:t xml:space="preserve">for </w:t>
      </w:r>
      <w:r>
        <w:rPr>
          <w:spacing w:val="-3"/>
          <w:sz w:val="52"/>
        </w:rPr>
        <w:t xml:space="preserve">complex </w:t>
      </w:r>
      <w:r>
        <w:rPr>
          <w:spacing w:val="-5"/>
          <w:sz w:val="52"/>
        </w:rPr>
        <w:t xml:space="preserve">felony </w:t>
      </w:r>
      <w:r>
        <w:rPr>
          <w:sz w:val="52"/>
        </w:rPr>
        <w:t xml:space="preserve">prosecutions and </w:t>
      </w:r>
      <w:r>
        <w:rPr>
          <w:spacing w:val="-3"/>
          <w:sz w:val="52"/>
        </w:rPr>
        <w:t xml:space="preserve">complex </w:t>
      </w:r>
      <w:r>
        <w:rPr>
          <w:sz w:val="52"/>
        </w:rPr>
        <w:t xml:space="preserve">civil proceedings presumably handle </w:t>
      </w:r>
      <w:r>
        <w:rPr>
          <w:spacing w:val="-5"/>
          <w:sz w:val="52"/>
        </w:rPr>
        <w:t xml:space="preserve">fewer </w:t>
      </w:r>
      <w:r>
        <w:rPr>
          <w:sz w:val="52"/>
        </w:rPr>
        <w:t xml:space="preserve">cases </w:t>
      </w:r>
      <w:r>
        <w:rPr>
          <w:spacing w:val="-3"/>
          <w:sz w:val="52"/>
        </w:rPr>
        <w:t xml:space="preserve">at </w:t>
      </w:r>
      <w:r>
        <w:rPr>
          <w:sz w:val="52"/>
        </w:rPr>
        <w:t xml:space="preserve">one time than </w:t>
      </w:r>
      <w:r>
        <w:rPr>
          <w:spacing w:val="-3"/>
          <w:sz w:val="52"/>
        </w:rPr>
        <w:t xml:space="preserve">lawyers </w:t>
      </w:r>
      <w:r>
        <w:rPr>
          <w:sz w:val="52"/>
        </w:rPr>
        <w:t>handling misdemeanors and comparable civil</w:t>
      </w:r>
      <w:r>
        <w:rPr>
          <w:spacing w:val="-23"/>
          <w:sz w:val="52"/>
        </w:rPr>
        <w:t xml:space="preserve"> </w:t>
      </w:r>
      <w:r>
        <w:rPr>
          <w:sz w:val="52"/>
        </w:rPr>
        <w:t>cases.</w:t>
      </w:r>
    </w:p>
    <w:p w14:paraId="55FC597D" w14:textId="74B9970D" w:rsidR="003F2BB1" w:rsidRDefault="002900C0">
      <w:pPr>
        <w:pStyle w:val="ListParagraph"/>
        <w:numPr>
          <w:ilvl w:val="0"/>
          <w:numId w:val="1"/>
        </w:numPr>
        <w:tabs>
          <w:tab w:val="left" w:pos="475"/>
        </w:tabs>
        <w:spacing w:before="194" w:line="189" w:lineRule="auto"/>
        <w:ind w:right="1192"/>
        <w:jc w:val="both"/>
        <w:rPr>
          <w:sz w:val="52"/>
        </w:rPr>
      </w:pPr>
      <w:r>
        <w:rPr>
          <w:sz w:val="52"/>
        </w:rPr>
        <w:t xml:space="preserve">Do </w:t>
      </w:r>
      <w:r>
        <w:rPr>
          <w:spacing w:val="-3"/>
          <w:sz w:val="52"/>
        </w:rPr>
        <w:t xml:space="preserve">too </w:t>
      </w:r>
      <w:r>
        <w:rPr>
          <w:spacing w:val="-6"/>
          <w:sz w:val="52"/>
        </w:rPr>
        <w:t xml:space="preserve">few </w:t>
      </w:r>
      <w:r>
        <w:rPr>
          <w:spacing w:val="-3"/>
          <w:sz w:val="52"/>
        </w:rPr>
        <w:t xml:space="preserve">lawyers </w:t>
      </w:r>
      <w:r>
        <w:rPr>
          <w:sz w:val="52"/>
        </w:rPr>
        <w:t xml:space="preserve">or other resource limitations </w:t>
      </w:r>
      <w:r>
        <w:rPr>
          <w:spacing w:val="-4"/>
          <w:sz w:val="52"/>
        </w:rPr>
        <w:t>(</w:t>
      </w:r>
      <w:r w:rsidR="00AA3B2A" w:rsidRPr="00AA3B2A">
        <w:rPr>
          <w:i/>
          <w:iCs/>
          <w:spacing w:val="-4"/>
          <w:sz w:val="52"/>
        </w:rPr>
        <w:t>e.g.,</w:t>
      </w:r>
      <w:r w:rsidR="00AA3B2A">
        <w:rPr>
          <w:spacing w:val="-4"/>
          <w:sz w:val="52"/>
        </w:rPr>
        <w:t xml:space="preserve"> too few </w:t>
      </w:r>
      <w:r>
        <w:rPr>
          <w:spacing w:val="-4"/>
          <w:sz w:val="52"/>
        </w:rPr>
        <w:t xml:space="preserve">investigators, </w:t>
      </w:r>
      <w:r>
        <w:rPr>
          <w:sz w:val="52"/>
        </w:rPr>
        <w:t xml:space="preserve">paralegals, online </w:t>
      </w:r>
      <w:r>
        <w:rPr>
          <w:spacing w:val="-5"/>
          <w:sz w:val="52"/>
        </w:rPr>
        <w:t>capa</w:t>
      </w:r>
      <w:r w:rsidR="00AA3B2A">
        <w:rPr>
          <w:spacing w:val="-5"/>
          <w:sz w:val="52"/>
        </w:rPr>
        <w:t>bility</w:t>
      </w:r>
      <w:r>
        <w:rPr>
          <w:spacing w:val="-5"/>
          <w:sz w:val="52"/>
        </w:rPr>
        <w:t xml:space="preserve">, </w:t>
      </w:r>
      <w:r>
        <w:rPr>
          <w:sz w:val="52"/>
        </w:rPr>
        <w:t xml:space="preserve">support </w:t>
      </w:r>
      <w:r>
        <w:rPr>
          <w:spacing w:val="-3"/>
          <w:sz w:val="52"/>
        </w:rPr>
        <w:t xml:space="preserve">staff) </w:t>
      </w:r>
      <w:r>
        <w:rPr>
          <w:spacing w:val="-4"/>
          <w:sz w:val="52"/>
        </w:rPr>
        <w:t xml:space="preserve">affect </w:t>
      </w:r>
      <w:r>
        <w:rPr>
          <w:sz w:val="52"/>
        </w:rPr>
        <w:t xml:space="preserve">the ability of </w:t>
      </w:r>
      <w:r>
        <w:rPr>
          <w:spacing w:val="-3"/>
          <w:sz w:val="52"/>
        </w:rPr>
        <w:t xml:space="preserve">lawyers </w:t>
      </w:r>
      <w:r>
        <w:rPr>
          <w:sz w:val="52"/>
        </w:rPr>
        <w:t xml:space="preserve">in </w:t>
      </w:r>
      <w:r>
        <w:rPr>
          <w:spacing w:val="-3"/>
          <w:sz w:val="52"/>
        </w:rPr>
        <w:t xml:space="preserve">your </w:t>
      </w:r>
      <w:r>
        <w:rPr>
          <w:sz w:val="52"/>
        </w:rPr>
        <w:t xml:space="preserve">office </w:t>
      </w:r>
      <w:r>
        <w:rPr>
          <w:spacing w:val="-3"/>
          <w:sz w:val="52"/>
        </w:rPr>
        <w:t xml:space="preserve">to </w:t>
      </w:r>
      <w:r>
        <w:rPr>
          <w:sz w:val="52"/>
        </w:rPr>
        <w:t>do their</w:t>
      </w:r>
      <w:r>
        <w:rPr>
          <w:spacing w:val="-4"/>
          <w:sz w:val="52"/>
        </w:rPr>
        <w:t xml:space="preserve"> </w:t>
      </w:r>
      <w:r>
        <w:rPr>
          <w:sz w:val="52"/>
        </w:rPr>
        <w:t>jobs?</w:t>
      </w:r>
    </w:p>
    <w:p w14:paraId="4D01ED8C" w14:textId="60C7D39A" w:rsidR="003F2BB1" w:rsidRDefault="002900C0">
      <w:pPr>
        <w:pStyle w:val="ListParagraph"/>
        <w:numPr>
          <w:ilvl w:val="0"/>
          <w:numId w:val="1"/>
        </w:numPr>
        <w:tabs>
          <w:tab w:val="left" w:pos="475"/>
        </w:tabs>
        <w:spacing w:before="193" w:line="189" w:lineRule="auto"/>
        <w:ind w:right="1618"/>
        <w:jc w:val="both"/>
        <w:rPr>
          <w:sz w:val="52"/>
        </w:rPr>
      </w:pPr>
      <w:r>
        <w:rPr>
          <w:sz w:val="52"/>
        </w:rPr>
        <w:t xml:space="preserve">Has the issue of </w:t>
      </w:r>
      <w:r>
        <w:rPr>
          <w:spacing w:val="-3"/>
          <w:sz w:val="52"/>
        </w:rPr>
        <w:t xml:space="preserve">large </w:t>
      </w:r>
      <w:r>
        <w:rPr>
          <w:sz w:val="52"/>
        </w:rPr>
        <w:t>caseloads</w:t>
      </w:r>
      <w:r w:rsidR="00AA3B2A">
        <w:rPr>
          <w:sz w:val="52"/>
        </w:rPr>
        <w:t>,</w:t>
      </w:r>
      <w:r>
        <w:rPr>
          <w:sz w:val="52"/>
        </w:rPr>
        <w:t xml:space="preserve"> leading </w:t>
      </w:r>
      <w:r>
        <w:rPr>
          <w:spacing w:val="-3"/>
          <w:sz w:val="52"/>
        </w:rPr>
        <w:t xml:space="preserve">to </w:t>
      </w:r>
      <w:r>
        <w:rPr>
          <w:sz w:val="52"/>
        </w:rPr>
        <w:t xml:space="preserve">an </w:t>
      </w:r>
      <w:r>
        <w:rPr>
          <w:spacing w:val="-4"/>
          <w:sz w:val="52"/>
        </w:rPr>
        <w:t xml:space="preserve">excessive </w:t>
      </w:r>
      <w:r>
        <w:rPr>
          <w:sz w:val="52"/>
        </w:rPr>
        <w:t xml:space="preserve">workload in violation of </w:t>
      </w:r>
      <w:r w:rsidR="00AA3B2A">
        <w:rPr>
          <w:sz w:val="52"/>
        </w:rPr>
        <w:t xml:space="preserve">Model </w:t>
      </w:r>
      <w:r>
        <w:rPr>
          <w:sz w:val="52"/>
        </w:rPr>
        <w:t xml:space="preserve">Rule of </w:t>
      </w:r>
      <w:r>
        <w:rPr>
          <w:spacing w:val="-3"/>
          <w:sz w:val="52"/>
        </w:rPr>
        <w:t xml:space="preserve">Professional </w:t>
      </w:r>
      <w:r>
        <w:rPr>
          <w:sz w:val="52"/>
        </w:rPr>
        <w:t xml:space="preserve">Conduct 1.3, been raised in </w:t>
      </w:r>
      <w:r>
        <w:rPr>
          <w:spacing w:val="-3"/>
          <w:sz w:val="52"/>
        </w:rPr>
        <w:t>your</w:t>
      </w:r>
      <w:r>
        <w:rPr>
          <w:spacing w:val="-34"/>
          <w:sz w:val="52"/>
        </w:rPr>
        <w:t xml:space="preserve"> </w:t>
      </w:r>
      <w:r>
        <w:rPr>
          <w:sz w:val="52"/>
        </w:rPr>
        <w:t>Office?</w:t>
      </w:r>
    </w:p>
    <w:p w14:paraId="5E02E53B" w14:textId="77777777" w:rsidR="003F2BB1" w:rsidRDefault="002900C0">
      <w:pPr>
        <w:pStyle w:val="ListParagraph"/>
        <w:numPr>
          <w:ilvl w:val="0"/>
          <w:numId w:val="1"/>
        </w:numPr>
        <w:tabs>
          <w:tab w:val="left" w:pos="475"/>
        </w:tabs>
        <w:spacing w:before="91"/>
        <w:ind w:hanging="361"/>
        <w:jc w:val="both"/>
        <w:rPr>
          <w:sz w:val="52"/>
        </w:rPr>
      </w:pPr>
      <w:r>
        <w:rPr>
          <w:sz w:val="52"/>
        </w:rPr>
        <w:t xml:space="preserve">If </w:t>
      </w:r>
      <w:r>
        <w:rPr>
          <w:spacing w:val="-4"/>
          <w:sz w:val="52"/>
        </w:rPr>
        <w:t xml:space="preserve">so, </w:t>
      </w:r>
      <w:r>
        <w:rPr>
          <w:sz w:val="52"/>
        </w:rPr>
        <w:t>how was it</w:t>
      </w:r>
      <w:r>
        <w:rPr>
          <w:spacing w:val="-2"/>
          <w:sz w:val="52"/>
        </w:rPr>
        <w:t xml:space="preserve"> </w:t>
      </w:r>
      <w:r>
        <w:rPr>
          <w:sz w:val="52"/>
        </w:rPr>
        <w:t>resolved?</w:t>
      </w:r>
    </w:p>
    <w:p w14:paraId="3020EC50" w14:textId="77777777" w:rsidR="003F2BB1" w:rsidRDefault="003F2BB1">
      <w:pPr>
        <w:jc w:val="both"/>
        <w:rPr>
          <w:sz w:val="52"/>
        </w:rPr>
        <w:sectPr w:rsidR="003F2BB1">
          <w:pgSz w:w="19200" w:h="10800" w:orient="landscape"/>
          <w:pgMar w:top="1000" w:right="640" w:bottom="280" w:left="1240" w:header="720" w:footer="720" w:gutter="0"/>
          <w:cols w:space="720"/>
        </w:sectPr>
      </w:pPr>
    </w:p>
    <w:p w14:paraId="7A1697C5" w14:textId="77777777" w:rsidR="003F2BB1" w:rsidRDefault="003F2BB1">
      <w:pPr>
        <w:pStyle w:val="BodyText"/>
        <w:rPr>
          <w:sz w:val="20"/>
        </w:rPr>
      </w:pPr>
    </w:p>
    <w:p w14:paraId="4FC9512F" w14:textId="77777777" w:rsidR="003F2BB1" w:rsidRDefault="003F2BB1">
      <w:pPr>
        <w:pStyle w:val="BodyText"/>
        <w:rPr>
          <w:sz w:val="20"/>
        </w:rPr>
      </w:pPr>
    </w:p>
    <w:p w14:paraId="793C5236" w14:textId="77777777" w:rsidR="003F2BB1" w:rsidRDefault="003F2BB1">
      <w:pPr>
        <w:pStyle w:val="BodyText"/>
        <w:rPr>
          <w:sz w:val="20"/>
        </w:rPr>
      </w:pPr>
    </w:p>
    <w:p w14:paraId="1A2ACF2A" w14:textId="77777777" w:rsidR="003F2BB1" w:rsidRDefault="003F2BB1">
      <w:pPr>
        <w:pStyle w:val="BodyText"/>
        <w:rPr>
          <w:sz w:val="20"/>
        </w:rPr>
      </w:pPr>
    </w:p>
    <w:p w14:paraId="775A474F" w14:textId="77777777" w:rsidR="003F2BB1" w:rsidRDefault="003F2BB1">
      <w:pPr>
        <w:pStyle w:val="BodyText"/>
        <w:rPr>
          <w:sz w:val="20"/>
        </w:rPr>
      </w:pPr>
    </w:p>
    <w:p w14:paraId="5D6EA5B9" w14:textId="77777777" w:rsidR="003F2BB1" w:rsidRDefault="003F2BB1">
      <w:pPr>
        <w:pStyle w:val="BodyText"/>
        <w:rPr>
          <w:sz w:val="20"/>
        </w:rPr>
      </w:pPr>
    </w:p>
    <w:p w14:paraId="78D88624" w14:textId="77777777" w:rsidR="003F2BB1" w:rsidRDefault="003F2BB1">
      <w:pPr>
        <w:pStyle w:val="BodyText"/>
        <w:spacing w:before="2"/>
        <w:rPr>
          <w:sz w:val="15"/>
        </w:rPr>
      </w:pPr>
    </w:p>
    <w:p w14:paraId="259F0E69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4436"/>
          <w:tab w:val="left" w:pos="6845"/>
        </w:tabs>
        <w:spacing w:before="132" w:line="213" w:lineRule="auto"/>
        <w:ind w:right="4440"/>
        <w:rPr>
          <w:rFonts w:ascii="Arial" w:hAnsi="Arial"/>
          <w:sz w:val="56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0F53E1A9" wp14:editId="2004B9FB">
            <wp:simplePos x="0" y="0"/>
            <wp:positionH relativeFrom="page">
              <wp:posOffset>9360407</wp:posOffset>
            </wp:positionH>
            <wp:positionV relativeFrom="paragraph">
              <wp:posOffset>37814</wp:posOffset>
            </wp:positionV>
            <wp:extent cx="2360675" cy="35448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675" cy="3544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The_Applicable_Ethics_Rules_–_Rule_1.1_"/>
      <w:bookmarkEnd w:id="3"/>
      <w:r>
        <w:rPr>
          <w:sz w:val="56"/>
          <w:u w:val="thick"/>
        </w:rPr>
        <w:t>Model Rule 1.1</w:t>
      </w:r>
      <w:r>
        <w:rPr>
          <w:sz w:val="56"/>
        </w:rPr>
        <w:t>:</w:t>
      </w:r>
      <w:r>
        <w:rPr>
          <w:sz w:val="56"/>
        </w:rPr>
        <w:tab/>
      </w:r>
      <w:r>
        <w:rPr>
          <w:spacing w:val="-24"/>
          <w:sz w:val="56"/>
        </w:rPr>
        <w:t xml:space="preserve">“A </w:t>
      </w:r>
      <w:r>
        <w:rPr>
          <w:spacing w:val="-3"/>
          <w:sz w:val="56"/>
        </w:rPr>
        <w:t xml:space="preserve">lawyer </w:t>
      </w:r>
      <w:r>
        <w:rPr>
          <w:sz w:val="56"/>
        </w:rPr>
        <w:t xml:space="preserve">shall </w:t>
      </w:r>
      <w:r>
        <w:rPr>
          <w:spacing w:val="-3"/>
          <w:sz w:val="56"/>
        </w:rPr>
        <w:t>provide competent representation to</w:t>
      </w:r>
      <w:r>
        <w:rPr>
          <w:spacing w:val="3"/>
          <w:sz w:val="56"/>
        </w:rPr>
        <w:t xml:space="preserve"> </w:t>
      </w:r>
      <w:r>
        <w:rPr>
          <w:sz w:val="56"/>
        </w:rPr>
        <w:t>a</w:t>
      </w:r>
      <w:r>
        <w:rPr>
          <w:spacing w:val="-1"/>
          <w:sz w:val="56"/>
        </w:rPr>
        <w:t xml:space="preserve"> </w:t>
      </w:r>
      <w:r>
        <w:rPr>
          <w:sz w:val="56"/>
        </w:rPr>
        <w:t>client.</w:t>
      </w:r>
      <w:r>
        <w:rPr>
          <w:sz w:val="56"/>
        </w:rPr>
        <w:tab/>
        <w:t xml:space="preserve">Competent </w:t>
      </w:r>
      <w:r>
        <w:rPr>
          <w:spacing w:val="-4"/>
          <w:sz w:val="56"/>
        </w:rPr>
        <w:t xml:space="preserve">representation </w:t>
      </w:r>
      <w:r>
        <w:rPr>
          <w:spacing w:val="-3"/>
          <w:sz w:val="56"/>
        </w:rPr>
        <w:t xml:space="preserve">requires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legal </w:t>
      </w:r>
      <w:r>
        <w:rPr>
          <w:sz w:val="56"/>
        </w:rPr>
        <w:t xml:space="preserve">knowledge, skill, thoroughness and </w:t>
      </w:r>
      <w:r>
        <w:rPr>
          <w:spacing w:val="-3"/>
          <w:sz w:val="56"/>
        </w:rPr>
        <w:t xml:space="preserve">preparation </w:t>
      </w:r>
      <w:r>
        <w:rPr>
          <w:sz w:val="56"/>
        </w:rPr>
        <w:t xml:space="preserve">reasonably necessary </w:t>
      </w:r>
      <w:r>
        <w:rPr>
          <w:spacing w:val="-5"/>
          <w:sz w:val="56"/>
        </w:rPr>
        <w:t xml:space="preserve">for </w:t>
      </w:r>
      <w:r>
        <w:rPr>
          <w:sz w:val="56"/>
        </w:rPr>
        <w:t xml:space="preserve">the </w:t>
      </w:r>
      <w:r>
        <w:rPr>
          <w:spacing w:val="-5"/>
          <w:sz w:val="56"/>
        </w:rPr>
        <w:t>representation.”</w:t>
      </w:r>
    </w:p>
    <w:p w14:paraId="61F8AB62" w14:textId="77777777" w:rsidR="003F2BB1" w:rsidRDefault="003F2BB1">
      <w:pPr>
        <w:pStyle w:val="BodyText"/>
      </w:pPr>
    </w:p>
    <w:p w14:paraId="1BD3B541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6564"/>
        </w:tabs>
        <w:spacing w:before="388" w:line="213" w:lineRule="auto"/>
        <w:ind w:right="4650"/>
        <w:rPr>
          <w:rFonts w:ascii="Arial" w:hAnsi="Arial"/>
          <w:sz w:val="56"/>
        </w:rPr>
      </w:pPr>
      <w:r>
        <w:rPr>
          <w:sz w:val="56"/>
          <w:u w:val="thick"/>
        </w:rPr>
        <w:t xml:space="preserve">Comment [5] </w:t>
      </w:r>
      <w:r>
        <w:rPr>
          <w:spacing w:val="-3"/>
          <w:sz w:val="56"/>
          <w:u w:val="thick"/>
        </w:rPr>
        <w:t xml:space="preserve">to </w:t>
      </w:r>
      <w:r>
        <w:rPr>
          <w:sz w:val="56"/>
          <w:u w:val="thick"/>
        </w:rPr>
        <w:t>Rule</w:t>
      </w:r>
      <w:r>
        <w:rPr>
          <w:spacing w:val="-1"/>
          <w:sz w:val="56"/>
          <w:u w:val="thick"/>
        </w:rPr>
        <w:t xml:space="preserve"> </w:t>
      </w:r>
      <w:r>
        <w:rPr>
          <w:sz w:val="56"/>
          <w:u w:val="thick"/>
        </w:rPr>
        <w:t>1.1</w:t>
      </w:r>
      <w:r>
        <w:rPr>
          <w:sz w:val="56"/>
        </w:rPr>
        <w:t>:</w:t>
      </w:r>
      <w:r>
        <w:rPr>
          <w:sz w:val="56"/>
        </w:rPr>
        <w:tab/>
        <w:t xml:space="preserve">“Competent handling of a particular </w:t>
      </w:r>
      <w:r>
        <w:rPr>
          <w:spacing w:val="-3"/>
          <w:sz w:val="56"/>
        </w:rPr>
        <w:t xml:space="preserve">matter </w:t>
      </w:r>
      <w:r>
        <w:rPr>
          <w:sz w:val="56"/>
        </w:rPr>
        <w:t>. . . includes adequate</w:t>
      </w:r>
      <w:r>
        <w:rPr>
          <w:spacing w:val="-24"/>
          <w:sz w:val="56"/>
        </w:rPr>
        <w:t xml:space="preserve"> </w:t>
      </w:r>
      <w:r>
        <w:rPr>
          <w:spacing w:val="-6"/>
          <w:sz w:val="56"/>
        </w:rPr>
        <w:t>preparation.”</w:t>
      </w:r>
    </w:p>
    <w:p w14:paraId="23DD529C" w14:textId="77777777" w:rsidR="003F2BB1" w:rsidRDefault="003F2BB1">
      <w:pPr>
        <w:spacing w:line="213" w:lineRule="auto"/>
        <w:rPr>
          <w:rFonts w:ascii="Arial" w:hAnsi="Arial"/>
          <w:sz w:val="56"/>
        </w:rPr>
        <w:sectPr w:rsidR="003F2BB1">
          <w:headerReference w:type="default" r:id="rId8"/>
          <w:pgSz w:w="19200" w:h="10800" w:orient="landscape"/>
          <w:pgMar w:top="2020" w:right="640" w:bottom="280" w:left="1240" w:header="1240" w:footer="0" w:gutter="0"/>
          <w:cols w:space="720"/>
        </w:sectPr>
      </w:pPr>
    </w:p>
    <w:p w14:paraId="7CB6F5E6" w14:textId="77777777" w:rsidR="003F2BB1" w:rsidRDefault="003F2BB1">
      <w:pPr>
        <w:pStyle w:val="BodyText"/>
        <w:rPr>
          <w:sz w:val="20"/>
        </w:rPr>
      </w:pPr>
    </w:p>
    <w:p w14:paraId="1204607C" w14:textId="77777777" w:rsidR="003F2BB1" w:rsidRDefault="003F2BB1">
      <w:pPr>
        <w:pStyle w:val="BodyText"/>
        <w:rPr>
          <w:sz w:val="20"/>
        </w:rPr>
      </w:pPr>
    </w:p>
    <w:p w14:paraId="4CF62620" w14:textId="77777777" w:rsidR="003F2BB1" w:rsidRDefault="003F2BB1">
      <w:pPr>
        <w:pStyle w:val="BodyText"/>
        <w:rPr>
          <w:sz w:val="20"/>
        </w:rPr>
      </w:pPr>
    </w:p>
    <w:p w14:paraId="1A21727E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4436"/>
        </w:tabs>
        <w:spacing w:before="272" w:line="213" w:lineRule="auto"/>
        <w:ind w:right="1837"/>
        <w:rPr>
          <w:rFonts w:ascii="Arial" w:hAnsi="Arial"/>
          <w:sz w:val="56"/>
        </w:rPr>
      </w:pPr>
      <w:bookmarkStart w:id="4" w:name="__The_Applicable_Ethics_Rules_–_Rule_1.3"/>
      <w:bookmarkEnd w:id="4"/>
      <w:r>
        <w:rPr>
          <w:sz w:val="56"/>
          <w:u w:val="thick"/>
        </w:rPr>
        <w:t>Model Rule 1.3</w:t>
      </w:r>
      <w:r>
        <w:rPr>
          <w:sz w:val="56"/>
        </w:rPr>
        <w:t>:</w:t>
      </w:r>
      <w:r>
        <w:rPr>
          <w:sz w:val="56"/>
        </w:rPr>
        <w:tab/>
      </w:r>
      <w:r>
        <w:rPr>
          <w:spacing w:val="-24"/>
          <w:sz w:val="56"/>
        </w:rPr>
        <w:t xml:space="preserve">“A </w:t>
      </w:r>
      <w:r>
        <w:rPr>
          <w:spacing w:val="-3"/>
          <w:sz w:val="56"/>
        </w:rPr>
        <w:t xml:space="preserve">lawyer </w:t>
      </w:r>
      <w:r>
        <w:rPr>
          <w:sz w:val="56"/>
        </w:rPr>
        <w:t xml:space="preserve">shall act with reasonable diligence and promptness when </w:t>
      </w:r>
      <w:r>
        <w:rPr>
          <w:spacing w:val="-3"/>
          <w:sz w:val="56"/>
        </w:rPr>
        <w:t xml:space="preserve">representing </w:t>
      </w:r>
      <w:r>
        <w:rPr>
          <w:sz w:val="56"/>
        </w:rPr>
        <w:t>a</w:t>
      </w:r>
      <w:r>
        <w:rPr>
          <w:spacing w:val="22"/>
          <w:sz w:val="56"/>
        </w:rPr>
        <w:t xml:space="preserve"> </w:t>
      </w:r>
      <w:r>
        <w:rPr>
          <w:spacing w:val="-7"/>
          <w:sz w:val="56"/>
        </w:rPr>
        <w:t>client.”</w:t>
      </w:r>
    </w:p>
    <w:p w14:paraId="10320F96" w14:textId="77777777" w:rsidR="003F2BB1" w:rsidRDefault="003F2BB1">
      <w:pPr>
        <w:pStyle w:val="BodyText"/>
        <w:spacing w:before="9"/>
        <w:rPr>
          <w:sz w:val="81"/>
        </w:rPr>
      </w:pPr>
    </w:p>
    <w:p w14:paraId="6B8CAFBA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6346"/>
        </w:tabs>
        <w:spacing w:before="1" w:line="213" w:lineRule="auto"/>
        <w:ind w:right="1164"/>
        <w:rPr>
          <w:rFonts w:ascii="Arial" w:hAnsi="Arial"/>
          <w:sz w:val="56"/>
        </w:rPr>
      </w:pPr>
      <w:r>
        <w:rPr>
          <w:sz w:val="56"/>
          <w:u w:val="thick"/>
        </w:rPr>
        <w:t xml:space="preserve">Comment [2] </w:t>
      </w:r>
      <w:r>
        <w:rPr>
          <w:spacing w:val="-3"/>
          <w:sz w:val="56"/>
          <w:u w:val="thick"/>
        </w:rPr>
        <w:t>to</w:t>
      </w:r>
      <w:r>
        <w:rPr>
          <w:spacing w:val="-2"/>
          <w:sz w:val="56"/>
          <w:u w:val="thick"/>
        </w:rPr>
        <w:t xml:space="preserve"> </w:t>
      </w:r>
      <w:r>
        <w:rPr>
          <w:sz w:val="56"/>
          <w:u w:val="thick"/>
        </w:rPr>
        <w:t>MR 1.3</w:t>
      </w:r>
      <w:r>
        <w:rPr>
          <w:sz w:val="56"/>
        </w:rPr>
        <w:t>:</w:t>
      </w:r>
      <w:r>
        <w:rPr>
          <w:sz w:val="56"/>
        </w:rPr>
        <w:tab/>
      </w:r>
      <w:r>
        <w:rPr>
          <w:spacing w:val="-24"/>
          <w:sz w:val="56"/>
        </w:rPr>
        <w:t xml:space="preserve">“A </w:t>
      </w:r>
      <w:r>
        <w:rPr>
          <w:spacing w:val="-3"/>
          <w:sz w:val="56"/>
        </w:rPr>
        <w:t xml:space="preserve">lawyer’s </w:t>
      </w:r>
      <w:r>
        <w:rPr>
          <w:sz w:val="56"/>
        </w:rPr>
        <w:t xml:space="preserve">workload </w:t>
      </w:r>
      <w:r>
        <w:rPr>
          <w:spacing w:val="-3"/>
          <w:sz w:val="56"/>
        </w:rPr>
        <w:t xml:space="preserve">must </w:t>
      </w:r>
      <w:r>
        <w:rPr>
          <w:sz w:val="56"/>
        </w:rPr>
        <w:t xml:space="preserve">be </w:t>
      </w:r>
      <w:r>
        <w:rPr>
          <w:spacing w:val="-3"/>
          <w:sz w:val="56"/>
        </w:rPr>
        <w:t xml:space="preserve">controlled </w:t>
      </w:r>
      <w:r>
        <w:rPr>
          <w:sz w:val="56"/>
        </w:rPr>
        <w:t xml:space="preserve">so that each </w:t>
      </w:r>
      <w:r>
        <w:rPr>
          <w:spacing w:val="-3"/>
          <w:sz w:val="56"/>
        </w:rPr>
        <w:t xml:space="preserve">matter </w:t>
      </w:r>
      <w:r>
        <w:rPr>
          <w:sz w:val="56"/>
        </w:rPr>
        <w:t>can be handled</w:t>
      </w:r>
      <w:r>
        <w:rPr>
          <w:spacing w:val="5"/>
          <w:sz w:val="56"/>
        </w:rPr>
        <w:t xml:space="preserve"> </w:t>
      </w:r>
      <w:r>
        <w:rPr>
          <w:spacing w:val="-8"/>
          <w:sz w:val="56"/>
        </w:rPr>
        <w:t>competently.”</w:t>
      </w:r>
    </w:p>
    <w:p w14:paraId="0F3E624B" w14:textId="77777777" w:rsidR="003F2BB1" w:rsidRDefault="003F2BB1">
      <w:pPr>
        <w:pStyle w:val="BodyText"/>
        <w:spacing w:before="9"/>
        <w:rPr>
          <w:sz w:val="81"/>
        </w:rPr>
      </w:pPr>
    </w:p>
    <w:p w14:paraId="674D8420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2276"/>
        </w:tabs>
        <w:spacing w:line="213" w:lineRule="auto"/>
        <w:ind w:left="584" w:right="1049"/>
        <w:rPr>
          <w:rFonts w:ascii="Arial" w:hAnsi="Arial"/>
          <w:sz w:val="56"/>
        </w:rPr>
      </w:pPr>
      <w:r>
        <w:rPr>
          <w:sz w:val="56"/>
        </w:rPr>
        <w:t>(Note:</w:t>
      </w:r>
      <w:r>
        <w:rPr>
          <w:sz w:val="56"/>
        </w:rPr>
        <w:tab/>
        <w:t xml:space="preserve">“Caseload” can determine </w:t>
      </w:r>
      <w:r>
        <w:rPr>
          <w:spacing w:val="-5"/>
          <w:sz w:val="56"/>
        </w:rPr>
        <w:t xml:space="preserve">“workload,” </w:t>
      </w:r>
      <w:r>
        <w:rPr>
          <w:sz w:val="56"/>
        </w:rPr>
        <w:t xml:space="preserve">but the terms </w:t>
      </w:r>
      <w:r>
        <w:rPr>
          <w:spacing w:val="-4"/>
          <w:sz w:val="56"/>
        </w:rPr>
        <w:t xml:space="preserve">may </w:t>
      </w:r>
      <w:r>
        <w:rPr>
          <w:sz w:val="56"/>
        </w:rPr>
        <w:t>not be</w:t>
      </w:r>
      <w:r>
        <w:rPr>
          <w:spacing w:val="3"/>
          <w:sz w:val="56"/>
        </w:rPr>
        <w:t xml:space="preserve"> </w:t>
      </w:r>
      <w:r>
        <w:rPr>
          <w:spacing w:val="-3"/>
          <w:sz w:val="56"/>
        </w:rPr>
        <w:t>synonymous.)</w:t>
      </w:r>
    </w:p>
    <w:p w14:paraId="23D2B843" w14:textId="77777777" w:rsidR="003F2BB1" w:rsidRDefault="003F2BB1">
      <w:pPr>
        <w:spacing w:line="213" w:lineRule="auto"/>
        <w:rPr>
          <w:rFonts w:ascii="Arial" w:hAnsi="Arial"/>
          <w:sz w:val="56"/>
        </w:rPr>
        <w:sectPr w:rsidR="003F2BB1">
          <w:headerReference w:type="default" r:id="rId9"/>
          <w:pgSz w:w="19200" w:h="10800" w:orient="landscape"/>
          <w:pgMar w:top="2040" w:right="640" w:bottom="280" w:left="1240" w:header="1256" w:footer="0" w:gutter="0"/>
          <w:cols w:space="720"/>
        </w:sectPr>
      </w:pPr>
    </w:p>
    <w:p w14:paraId="65F3A6BF" w14:textId="77777777" w:rsidR="003F2BB1" w:rsidRDefault="003F2BB1">
      <w:pPr>
        <w:pStyle w:val="BodyText"/>
        <w:rPr>
          <w:sz w:val="20"/>
        </w:rPr>
      </w:pPr>
    </w:p>
    <w:p w14:paraId="4F50E75F" w14:textId="77777777" w:rsidR="003F2BB1" w:rsidRDefault="003F2BB1">
      <w:pPr>
        <w:pStyle w:val="BodyText"/>
        <w:rPr>
          <w:sz w:val="20"/>
        </w:rPr>
      </w:pPr>
    </w:p>
    <w:p w14:paraId="6DC8F642" w14:textId="77777777" w:rsidR="003F2BB1" w:rsidRDefault="003F2BB1">
      <w:pPr>
        <w:pStyle w:val="BodyText"/>
        <w:rPr>
          <w:sz w:val="20"/>
        </w:rPr>
      </w:pPr>
    </w:p>
    <w:p w14:paraId="519C3E82" w14:textId="77777777" w:rsidR="003F2BB1" w:rsidRDefault="003F2BB1">
      <w:pPr>
        <w:pStyle w:val="BodyText"/>
        <w:rPr>
          <w:sz w:val="20"/>
        </w:rPr>
      </w:pPr>
    </w:p>
    <w:p w14:paraId="7216D6DE" w14:textId="77777777" w:rsidR="003F2BB1" w:rsidRDefault="003F2BB1">
      <w:pPr>
        <w:pStyle w:val="BodyText"/>
        <w:rPr>
          <w:sz w:val="20"/>
        </w:rPr>
      </w:pPr>
    </w:p>
    <w:p w14:paraId="713DF416" w14:textId="77777777" w:rsidR="003F2BB1" w:rsidRDefault="003F2BB1">
      <w:pPr>
        <w:pStyle w:val="BodyText"/>
        <w:spacing w:before="1"/>
        <w:rPr>
          <w:sz w:val="28"/>
        </w:rPr>
      </w:pPr>
    </w:p>
    <w:p w14:paraId="70C9F07E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5357"/>
        </w:tabs>
        <w:spacing w:before="132" w:line="213" w:lineRule="auto"/>
        <w:ind w:left="584" w:right="822" w:hanging="361"/>
        <w:rPr>
          <w:rFonts w:ascii="Arial" w:hAnsi="Arial"/>
          <w:sz w:val="56"/>
        </w:rPr>
      </w:pPr>
      <w:bookmarkStart w:id="5" w:name="_The_Applicable_Ethics_Rules_–_Rule_1.13"/>
      <w:bookmarkEnd w:id="5"/>
      <w:r>
        <w:rPr>
          <w:sz w:val="56"/>
          <w:u w:val="thick"/>
        </w:rPr>
        <w:t>Model Rule</w:t>
      </w:r>
      <w:r>
        <w:rPr>
          <w:spacing w:val="-1"/>
          <w:sz w:val="56"/>
          <w:u w:val="thick"/>
        </w:rPr>
        <w:t xml:space="preserve"> </w:t>
      </w:r>
      <w:r>
        <w:rPr>
          <w:sz w:val="56"/>
          <w:u w:val="thick"/>
        </w:rPr>
        <w:t>1.13(b)</w:t>
      </w:r>
      <w:r>
        <w:rPr>
          <w:sz w:val="56"/>
        </w:rPr>
        <w:t>:</w:t>
      </w:r>
      <w:r>
        <w:rPr>
          <w:sz w:val="56"/>
        </w:rPr>
        <w:tab/>
        <w:t xml:space="preserve">Unless the </w:t>
      </w:r>
      <w:r>
        <w:rPr>
          <w:spacing w:val="-3"/>
          <w:sz w:val="56"/>
        </w:rPr>
        <w:t xml:space="preserve">lawyer </w:t>
      </w:r>
      <w:r>
        <w:rPr>
          <w:sz w:val="56"/>
        </w:rPr>
        <w:t xml:space="preserve">reasonably believes it is not necessary in the </w:t>
      </w:r>
      <w:r>
        <w:rPr>
          <w:spacing w:val="-3"/>
          <w:sz w:val="56"/>
        </w:rPr>
        <w:t xml:space="preserve">best </w:t>
      </w:r>
      <w:r>
        <w:rPr>
          <w:spacing w:val="-4"/>
          <w:sz w:val="56"/>
        </w:rPr>
        <w:t xml:space="preserve">interests </w:t>
      </w:r>
      <w:r>
        <w:rPr>
          <w:sz w:val="56"/>
        </w:rPr>
        <w:t xml:space="preserve">of the </w:t>
      </w:r>
      <w:r>
        <w:rPr>
          <w:spacing w:val="-3"/>
          <w:sz w:val="56"/>
        </w:rPr>
        <w:t xml:space="preserve">organization to </w:t>
      </w:r>
      <w:r>
        <w:rPr>
          <w:sz w:val="56"/>
        </w:rPr>
        <w:t xml:space="preserve">do </w:t>
      </w:r>
      <w:r>
        <w:rPr>
          <w:spacing w:val="-4"/>
          <w:sz w:val="56"/>
        </w:rPr>
        <w:t xml:space="preserve">so, </w:t>
      </w:r>
      <w:r>
        <w:rPr>
          <w:sz w:val="56"/>
        </w:rPr>
        <w:t xml:space="preserve">the </w:t>
      </w:r>
      <w:r>
        <w:rPr>
          <w:spacing w:val="-2"/>
          <w:sz w:val="56"/>
        </w:rPr>
        <w:t xml:space="preserve">lawyer </w:t>
      </w:r>
      <w:r>
        <w:rPr>
          <w:sz w:val="56"/>
        </w:rPr>
        <w:t xml:space="preserve">shall </w:t>
      </w:r>
      <w:r>
        <w:rPr>
          <w:spacing w:val="-6"/>
          <w:sz w:val="56"/>
        </w:rPr>
        <w:t xml:space="preserve">refer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matter </w:t>
      </w:r>
      <w:r>
        <w:rPr>
          <w:spacing w:val="-4"/>
          <w:sz w:val="56"/>
        </w:rPr>
        <w:t xml:space="preserve">[regarding </w:t>
      </w:r>
      <w:r>
        <w:rPr>
          <w:sz w:val="56"/>
        </w:rPr>
        <w:t xml:space="preserve">a violation of a </w:t>
      </w:r>
      <w:r>
        <w:rPr>
          <w:spacing w:val="-3"/>
          <w:sz w:val="56"/>
        </w:rPr>
        <w:t xml:space="preserve">legal obligation </w:t>
      </w:r>
      <w:r>
        <w:rPr>
          <w:sz w:val="56"/>
        </w:rPr>
        <w:t xml:space="preserve">of the </w:t>
      </w:r>
      <w:r>
        <w:rPr>
          <w:spacing w:val="-4"/>
          <w:sz w:val="56"/>
        </w:rPr>
        <w:t xml:space="preserve">organization </w:t>
      </w:r>
      <w:r>
        <w:rPr>
          <w:sz w:val="56"/>
        </w:rPr>
        <w:t xml:space="preserve">or a violation of </w:t>
      </w:r>
      <w:r>
        <w:rPr>
          <w:spacing w:val="-3"/>
          <w:sz w:val="56"/>
        </w:rPr>
        <w:t xml:space="preserve">law </w:t>
      </w:r>
      <w:r>
        <w:rPr>
          <w:sz w:val="56"/>
        </w:rPr>
        <w:t xml:space="preserve">by the </w:t>
      </w:r>
      <w:r>
        <w:rPr>
          <w:spacing w:val="-3"/>
          <w:sz w:val="56"/>
        </w:rPr>
        <w:t xml:space="preserve">organization] to </w:t>
      </w:r>
      <w:r>
        <w:rPr>
          <w:sz w:val="56"/>
        </w:rPr>
        <w:t xml:space="preserve">higher authority in the </w:t>
      </w:r>
      <w:r>
        <w:rPr>
          <w:spacing w:val="-3"/>
          <w:sz w:val="56"/>
        </w:rPr>
        <w:t xml:space="preserve">organization, </w:t>
      </w:r>
      <w:r>
        <w:rPr>
          <w:sz w:val="56"/>
        </w:rPr>
        <w:t xml:space="preserve">including, if </w:t>
      </w:r>
      <w:r>
        <w:rPr>
          <w:spacing w:val="-4"/>
          <w:sz w:val="56"/>
        </w:rPr>
        <w:t xml:space="preserve">warranted </w:t>
      </w:r>
      <w:r>
        <w:rPr>
          <w:sz w:val="56"/>
        </w:rPr>
        <w:t xml:space="preserve">by the circumstances,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the highest authority that can act on behalf of the </w:t>
      </w:r>
      <w:r>
        <w:rPr>
          <w:spacing w:val="-4"/>
          <w:sz w:val="56"/>
        </w:rPr>
        <w:t xml:space="preserve">organization </w:t>
      </w:r>
      <w:r>
        <w:rPr>
          <w:sz w:val="56"/>
        </w:rPr>
        <w:t>as determined by applicable</w:t>
      </w:r>
      <w:r>
        <w:rPr>
          <w:spacing w:val="10"/>
          <w:sz w:val="56"/>
        </w:rPr>
        <w:t xml:space="preserve"> </w:t>
      </w:r>
      <w:r>
        <w:rPr>
          <w:spacing w:val="-17"/>
          <w:sz w:val="56"/>
        </w:rPr>
        <w:t>law.”</w:t>
      </w:r>
    </w:p>
    <w:p w14:paraId="0E1BFF66" w14:textId="77777777" w:rsidR="003F2BB1" w:rsidRDefault="003F2BB1">
      <w:pPr>
        <w:spacing w:line="213" w:lineRule="auto"/>
        <w:rPr>
          <w:rFonts w:ascii="Arial" w:hAnsi="Arial"/>
          <w:sz w:val="56"/>
        </w:rPr>
        <w:sectPr w:rsidR="003F2BB1">
          <w:headerReference w:type="default" r:id="rId10"/>
          <w:pgSz w:w="19200" w:h="10800" w:orient="landscape"/>
          <w:pgMar w:top="2020" w:right="640" w:bottom="280" w:left="1240" w:header="1240" w:footer="0" w:gutter="0"/>
          <w:cols w:space="720"/>
        </w:sectPr>
      </w:pPr>
    </w:p>
    <w:p w14:paraId="632195A3" w14:textId="77777777" w:rsidR="003F2BB1" w:rsidRDefault="003F2BB1">
      <w:pPr>
        <w:pStyle w:val="BodyText"/>
        <w:rPr>
          <w:sz w:val="20"/>
        </w:rPr>
      </w:pPr>
    </w:p>
    <w:p w14:paraId="1A768727" w14:textId="77777777" w:rsidR="003F2BB1" w:rsidRDefault="003F2BB1">
      <w:pPr>
        <w:pStyle w:val="BodyText"/>
        <w:rPr>
          <w:sz w:val="20"/>
        </w:rPr>
      </w:pPr>
    </w:p>
    <w:p w14:paraId="502B9D16" w14:textId="77777777" w:rsidR="003F2BB1" w:rsidRDefault="003F2BB1">
      <w:pPr>
        <w:pStyle w:val="BodyText"/>
        <w:rPr>
          <w:sz w:val="20"/>
        </w:rPr>
      </w:pPr>
    </w:p>
    <w:p w14:paraId="34363E7E" w14:textId="77777777" w:rsidR="003F2BB1" w:rsidRDefault="003F2BB1">
      <w:pPr>
        <w:pStyle w:val="BodyText"/>
        <w:rPr>
          <w:sz w:val="20"/>
        </w:rPr>
      </w:pPr>
    </w:p>
    <w:p w14:paraId="20083806" w14:textId="77777777" w:rsidR="003F2BB1" w:rsidRDefault="003F2BB1">
      <w:pPr>
        <w:pStyle w:val="BodyText"/>
        <w:rPr>
          <w:sz w:val="20"/>
        </w:rPr>
      </w:pPr>
    </w:p>
    <w:p w14:paraId="765A0642" w14:textId="77777777" w:rsidR="003F2BB1" w:rsidRDefault="003F2BB1">
      <w:pPr>
        <w:pStyle w:val="BodyText"/>
        <w:spacing w:before="4"/>
        <w:rPr>
          <w:sz w:val="26"/>
        </w:rPr>
      </w:pPr>
    </w:p>
    <w:p w14:paraId="76AF0823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5328"/>
        </w:tabs>
        <w:spacing w:before="132" w:line="213" w:lineRule="auto"/>
        <w:ind w:left="584" w:right="898" w:hanging="361"/>
        <w:rPr>
          <w:rFonts w:ascii="Arial" w:hAnsi="Arial"/>
          <w:sz w:val="56"/>
        </w:rPr>
      </w:pPr>
      <w:bookmarkStart w:id="6" w:name="__The_Applicable_Ethics_Rules_–_Rule_1.1"/>
      <w:bookmarkEnd w:id="6"/>
      <w:r>
        <w:rPr>
          <w:sz w:val="56"/>
          <w:u w:val="thick"/>
        </w:rPr>
        <w:t>Model Rule 1.16(a)</w:t>
      </w:r>
      <w:r>
        <w:rPr>
          <w:sz w:val="56"/>
        </w:rPr>
        <w:t>:</w:t>
      </w:r>
      <w:r>
        <w:rPr>
          <w:sz w:val="56"/>
        </w:rPr>
        <w:tab/>
        <w:t xml:space="preserve">“Except as </w:t>
      </w:r>
      <w:r>
        <w:rPr>
          <w:spacing w:val="-5"/>
          <w:sz w:val="56"/>
        </w:rPr>
        <w:t xml:space="preserve">stated </w:t>
      </w:r>
      <w:r>
        <w:rPr>
          <w:sz w:val="56"/>
        </w:rPr>
        <w:t xml:space="preserve">in </w:t>
      </w:r>
      <w:r>
        <w:rPr>
          <w:spacing w:val="-4"/>
          <w:sz w:val="56"/>
        </w:rPr>
        <w:t xml:space="preserve">paragraph </w:t>
      </w:r>
      <w:r>
        <w:rPr>
          <w:sz w:val="56"/>
        </w:rPr>
        <w:t xml:space="preserve">(c) [lawyer </w:t>
      </w:r>
      <w:r>
        <w:rPr>
          <w:spacing w:val="-3"/>
          <w:sz w:val="56"/>
        </w:rPr>
        <w:t xml:space="preserve">must obtain </w:t>
      </w:r>
      <w:r>
        <w:rPr>
          <w:sz w:val="56"/>
        </w:rPr>
        <w:t xml:space="preserve">permission </w:t>
      </w:r>
      <w:r>
        <w:rPr>
          <w:spacing w:val="-3"/>
          <w:sz w:val="56"/>
        </w:rPr>
        <w:t xml:space="preserve">from </w:t>
      </w:r>
      <w:r>
        <w:rPr>
          <w:sz w:val="56"/>
        </w:rPr>
        <w:t xml:space="preserve">the tribunal when terminating a </w:t>
      </w:r>
      <w:r>
        <w:rPr>
          <w:spacing w:val="-3"/>
          <w:sz w:val="56"/>
        </w:rPr>
        <w:t xml:space="preserve">representation </w:t>
      </w:r>
      <w:r>
        <w:rPr>
          <w:sz w:val="56"/>
        </w:rPr>
        <w:t xml:space="preserve">in a </w:t>
      </w:r>
      <w:r>
        <w:rPr>
          <w:spacing w:val="-3"/>
          <w:sz w:val="56"/>
        </w:rPr>
        <w:t xml:space="preserve">matter </w:t>
      </w:r>
      <w:r>
        <w:rPr>
          <w:sz w:val="56"/>
        </w:rPr>
        <w:t xml:space="preserve">which is </w:t>
      </w:r>
      <w:r>
        <w:rPr>
          <w:spacing w:val="-5"/>
          <w:sz w:val="56"/>
        </w:rPr>
        <w:t xml:space="preserve">before </w:t>
      </w:r>
      <w:r>
        <w:rPr>
          <w:sz w:val="56"/>
        </w:rPr>
        <w:t xml:space="preserve">that tribunal], a </w:t>
      </w:r>
      <w:r>
        <w:rPr>
          <w:spacing w:val="-3"/>
          <w:sz w:val="56"/>
        </w:rPr>
        <w:t xml:space="preserve">lawyer </w:t>
      </w:r>
      <w:r>
        <w:rPr>
          <w:sz w:val="56"/>
        </w:rPr>
        <w:t xml:space="preserve">shall not </w:t>
      </w:r>
      <w:r>
        <w:rPr>
          <w:spacing w:val="-3"/>
          <w:sz w:val="56"/>
        </w:rPr>
        <w:t xml:space="preserve">represent </w:t>
      </w:r>
      <w:r>
        <w:rPr>
          <w:sz w:val="56"/>
        </w:rPr>
        <w:t xml:space="preserve">a client, or where </w:t>
      </w:r>
      <w:r>
        <w:rPr>
          <w:spacing w:val="-3"/>
          <w:sz w:val="56"/>
        </w:rPr>
        <w:t xml:space="preserve">representation </w:t>
      </w:r>
      <w:r>
        <w:rPr>
          <w:sz w:val="56"/>
        </w:rPr>
        <w:t xml:space="preserve">has commenced, shall </w:t>
      </w:r>
      <w:r>
        <w:rPr>
          <w:spacing w:val="-3"/>
          <w:sz w:val="56"/>
        </w:rPr>
        <w:t xml:space="preserve">withdraw from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representation </w:t>
      </w:r>
      <w:r>
        <w:rPr>
          <w:sz w:val="56"/>
        </w:rPr>
        <w:t xml:space="preserve">of a client if: (1) the </w:t>
      </w:r>
      <w:r>
        <w:rPr>
          <w:spacing w:val="-3"/>
          <w:sz w:val="56"/>
        </w:rPr>
        <w:t xml:space="preserve">representation </w:t>
      </w:r>
      <w:r>
        <w:rPr>
          <w:sz w:val="56"/>
        </w:rPr>
        <w:t xml:space="preserve">will result in a violation of the Rules of </w:t>
      </w:r>
      <w:r>
        <w:rPr>
          <w:spacing w:val="-3"/>
          <w:sz w:val="56"/>
        </w:rPr>
        <w:t xml:space="preserve">Professional </w:t>
      </w:r>
      <w:r>
        <w:rPr>
          <w:spacing w:val="-5"/>
          <w:sz w:val="56"/>
        </w:rPr>
        <w:t>Conduct.”</w:t>
      </w:r>
    </w:p>
    <w:p w14:paraId="33D811CA" w14:textId="77777777" w:rsidR="003F2BB1" w:rsidRDefault="003F2BB1">
      <w:pPr>
        <w:spacing w:line="213" w:lineRule="auto"/>
        <w:rPr>
          <w:rFonts w:ascii="Arial" w:hAnsi="Arial"/>
          <w:sz w:val="56"/>
        </w:rPr>
        <w:sectPr w:rsidR="003F2BB1">
          <w:headerReference w:type="default" r:id="rId11"/>
          <w:pgSz w:w="19200" w:h="10800" w:orient="landscape"/>
          <w:pgMar w:top="2060" w:right="640" w:bottom="280" w:left="1240" w:header="1262" w:footer="0" w:gutter="0"/>
          <w:cols w:space="720"/>
        </w:sectPr>
      </w:pPr>
    </w:p>
    <w:p w14:paraId="032F3B97" w14:textId="77777777" w:rsidR="003F2BB1" w:rsidRDefault="003F2BB1">
      <w:pPr>
        <w:pStyle w:val="BodyText"/>
        <w:spacing w:before="6"/>
        <w:rPr>
          <w:sz w:val="27"/>
        </w:rPr>
      </w:pPr>
    </w:p>
    <w:p w14:paraId="460DD517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4719"/>
        </w:tabs>
        <w:spacing w:before="230" w:line="165" w:lineRule="auto"/>
        <w:ind w:right="978"/>
        <w:rPr>
          <w:rFonts w:ascii="Arial" w:hAnsi="Arial"/>
          <w:sz w:val="52"/>
        </w:rPr>
      </w:pPr>
      <w:bookmarkStart w:id="7" w:name="The_Applicable_Ethics_Rules_–_Rule_5.1__"/>
      <w:bookmarkEnd w:id="7"/>
      <w:r>
        <w:rPr>
          <w:sz w:val="52"/>
          <w:u w:val="thick"/>
        </w:rPr>
        <w:t>Model</w:t>
      </w:r>
      <w:r>
        <w:rPr>
          <w:spacing w:val="-2"/>
          <w:sz w:val="52"/>
          <w:u w:val="thick"/>
        </w:rPr>
        <w:t xml:space="preserve"> </w:t>
      </w:r>
      <w:r>
        <w:rPr>
          <w:sz w:val="52"/>
          <w:u w:val="thick"/>
        </w:rPr>
        <w:t>Rule</w:t>
      </w:r>
      <w:r>
        <w:rPr>
          <w:spacing w:val="-5"/>
          <w:sz w:val="52"/>
          <w:u w:val="thick"/>
        </w:rPr>
        <w:t xml:space="preserve"> </w:t>
      </w:r>
      <w:r>
        <w:rPr>
          <w:sz w:val="52"/>
          <w:u w:val="thick"/>
        </w:rPr>
        <w:t>5.1(a)</w:t>
      </w:r>
      <w:r>
        <w:rPr>
          <w:sz w:val="52"/>
        </w:rPr>
        <w:t>:</w:t>
      </w:r>
      <w:r>
        <w:rPr>
          <w:sz w:val="52"/>
        </w:rPr>
        <w:tab/>
      </w:r>
      <w:r>
        <w:rPr>
          <w:spacing w:val="-22"/>
          <w:sz w:val="52"/>
        </w:rPr>
        <w:t xml:space="preserve">“A </w:t>
      </w:r>
      <w:r>
        <w:rPr>
          <w:sz w:val="52"/>
        </w:rPr>
        <w:t xml:space="preserve">partner in a law firm, and a lawyer who individually or </w:t>
      </w:r>
      <w:r>
        <w:rPr>
          <w:spacing w:val="-3"/>
          <w:sz w:val="52"/>
        </w:rPr>
        <w:t xml:space="preserve">together </w:t>
      </w:r>
      <w:r>
        <w:rPr>
          <w:sz w:val="52"/>
        </w:rPr>
        <w:t xml:space="preserve">with </w:t>
      </w:r>
      <w:r>
        <w:rPr>
          <w:spacing w:val="-3"/>
          <w:sz w:val="52"/>
        </w:rPr>
        <w:t xml:space="preserve">others </w:t>
      </w:r>
      <w:r>
        <w:rPr>
          <w:sz w:val="52"/>
        </w:rPr>
        <w:t xml:space="preserve">possesses comparable managerial authority in a law firm, shall </w:t>
      </w:r>
      <w:r>
        <w:rPr>
          <w:spacing w:val="-5"/>
          <w:sz w:val="52"/>
        </w:rPr>
        <w:t xml:space="preserve">make </w:t>
      </w:r>
      <w:r>
        <w:rPr>
          <w:sz w:val="52"/>
        </w:rPr>
        <w:t xml:space="preserve">reasonable </w:t>
      </w:r>
      <w:r>
        <w:rPr>
          <w:spacing w:val="-4"/>
          <w:sz w:val="52"/>
        </w:rPr>
        <w:t xml:space="preserve">efforts </w:t>
      </w:r>
      <w:r>
        <w:rPr>
          <w:spacing w:val="-3"/>
          <w:sz w:val="52"/>
        </w:rPr>
        <w:t xml:space="preserve">to </w:t>
      </w:r>
      <w:r>
        <w:rPr>
          <w:sz w:val="52"/>
        </w:rPr>
        <w:t xml:space="preserve">ensure that the firm has in </w:t>
      </w:r>
      <w:r>
        <w:rPr>
          <w:spacing w:val="-4"/>
          <w:sz w:val="52"/>
        </w:rPr>
        <w:t xml:space="preserve">effect </w:t>
      </w:r>
      <w:r>
        <w:rPr>
          <w:sz w:val="52"/>
        </w:rPr>
        <w:t xml:space="preserve">measures giving reasonable assurance that all </w:t>
      </w:r>
      <w:r>
        <w:rPr>
          <w:spacing w:val="-3"/>
          <w:sz w:val="52"/>
        </w:rPr>
        <w:t xml:space="preserve">lawyers </w:t>
      </w:r>
      <w:r>
        <w:rPr>
          <w:sz w:val="52"/>
        </w:rPr>
        <w:t xml:space="preserve">in the firm </w:t>
      </w:r>
      <w:r>
        <w:rPr>
          <w:spacing w:val="-4"/>
          <w:sz w:val="52"/>
        </w:rPr>
        <w:t xml:space="preserve">conform </w:t>
      </w:r>
      <w:r>
        <w:rPr>
          <w:spacing w:val="-3"/>
          <w:sz w:val="52"/>
        </w:rPr>
        <w:t xml:space="preserve">to </w:t>
      </w:r>
      <w:r>
        <w:rPr>
          <w:sz w:val="52"/>
        </w:rPr>
        <w:t>the Rules of Professional</w:t>
      </w:r>
      <w:r>
        <w:rPr>
          <w:spacing w:val="-16"/>
          <w:sz w:val="52"/>
        </w:rPr>
        <w:t xml:space="preserve"> </w:t>
      </w:r>
      <w:r>
        <w:rPr>
          <w:spacing w:val="-5"/>
          <w:sz w:val="52"/>
        </w:rPr>
        <w:t>Conduct.”</w:t>
      </w:r>
    </w:p>
    <w:p w14:paraId="1BB4A6E8" w14:textId="77777777" w:rsidR="003F2BB1" w:rsidRDefault="003F2BB1">
      <w:pPr>
        <w:pStyle w:val="BodyText"/>
        <w:spacing w:before="11"/>
        <w:rPr>
          <w:sz w:val="67"/>
        </w:rPr>
      </w:pPr>
    </w:p>
    <w:p w14:paraId="7C73CAB3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4687"/>
          <w:tab w:val="left" w:pos="10926"/>
        </w:tabs>
        <w:spacing w:line="165" w:lineRule="auto"/>
        <w:ind w:right="1332"/>
        <w:rPr>
          <w:rFonts w:ascii="Arial" w:hAnsi="Arial"/>
          <w:sz w:val="52"/>
        </w:rPr>
      </w:pPr>
      <w:r>
        <w:rPr>
          <w:sz w:val="52"/>
          <w:u w:val="thick"/>
        </w:rPr>
        <w:t>Model</w:t>
      </w:r>
      <w:r>
        <w:rPr>
          <w:spacing w:val="-2"/>
          <w:sz w:val="52"/>
          <w:u w:val="thick"/>
        </w:rPr>
        <w:t xml:space="preserve"> </w:t>
      </w:r>
      <w:r>
        <w:rPr>
          <w:sz w:val="52"/>
          <w:u w:val="thick"/>
        </w:rPr>
        <w:t>Rule</w:t>
      </w:r>
      <w:r>
        <w:rPr>
          <w:spacing w:val="-5"/>
          <w:sz w:val="52"/>
          <w:u w:val="thick"/>
        </w:rPr>
        <w:t xml:space="preserve"> </w:t>
      </w:r>
      <w:r>
        <w:rPr>
          <w:sz w:val="52"/>
          <w:u w:val="thick"/>
        </w:rPr>
        <w:t>5.1(c)</w:t>
      </w:r>
      <w:r>
        <w:rPr>
          <w:sz w:val="52"/>
        </w:rPr>
        <w:t>:</w:t>
      </w:r>
      <w:r>
        <w:rPr>
          <w:sz w:val="52"/>
        </w:rPr>
        <w:tab/>
      </w:r>
      <w:r>
        <w:rPr>
          <w:spacing w:val="-22"/>
          <w:sz w:val="52"/>
        </w:rPr>
        <w:t xml:space="preserve">“A </w:t>
      </w:r>
      <w:r>
        <w:rPr>
          <w:sz w:val="52"/>
        </w:rPr>
        <w:t xml:space="preserve">lawyer shall be responsible </w:t>
      </w:r>
      <w:r>
        <w:rPr>
          <w:spacing w:val="-5"/>
          <w:sz w:val="52"/>
        </w:rPr>
        <w:t xml:space="preserve">for </w:t>
      </w:r>
      <w:r>
        <w:rPr>
          <w:sz w:val="52"/>
        </w:rPr>
        <w:t xml:space="preserve">another </w:t>
      </w:r>
      <w:r>
        <w:rPr>
          <w:spacing w:val="-3"/>
          <w:sz w:val="52"/>
        </w:rPr>
        <w:t xml:space="preserve">lawyer’s </w:t>
      </w:r>
      <w:r>
        <w:rPr>
          <w:sz w:val="52"/>
        </w:rPr>
        <w:t xml:space="preserve">violation of the Rules of </w:t>
      </w:r>
      <w:r>
        <w:rPr>
          <w:spacing w:val="-3"/>
          <w:sz w:val="52"/>
        </w:rPr>
        <w:t>Professional</w:t>
      </w:r>
      <w:r>
        <w:rPr>
          <w:spacing w:val="-14"/>
          <w:sz w:val="52"/>
        </w:rPr>
        <w:t xml:space="preserve"> </w:t>
      </w:r>
      <w:r>
        <w:rPr>
          <w:sz w:val="52"/>
        </w:rPr>
        <w:t>Conduct</w:t>
      </w:r>
      <w:r>
        <w:rPr>
          <w:spacing w:val="-4"/>
          <w:sz w:val="52"/>
        </w:rPr>
        <w:t xml:space="preserve"> </w:t>
      </w:r>
      <w:r>
        <w:rPr>
          <w:sz w:val="52"/>
        </w:rPr>
        <w:t>if:</w:t>
      </w:r>
      <w:r>
        <w:rPr>
          <w:sz w:val="52"/>
        </w:rPr>
        <w:tab/>
        <w:t xml:space="preserve">(1) the lawyer </w:t>
      </w:r>
      <w:r>
        <w:rPr>
          <w:spacing w:val="-4"/>
          <w:sz w:val="52"/>
        </w:rPr>
        <w:t xml:space="preserve">orders </w:t>
      </w:r>
      <w:r>
        <w:rPr>
          <w:spacing w:val="-16"/>
          <w:sz w:val="52"/>
        </w:rPr>
        <w:t xml:space="preserve">or, </w:t>
      </w:r>
      <w:r>
        <w:rPr>
          <w:sz w:val="52"/>
        </w:rPr>
        <w:t>with knowledge of the specific conduct, ratifies the conduct</w:t>
      </w:r>
      <w:r>
        <w:rPr>
          <w:spacing w:val="-48"/>
          <w:sz w:val="52"/>
        </w:rPr>
        <w:t xml:space="preserve"> </w:t>
      </w:r>
      <w:r>
        <w:rPr>
          <w:spacing w:val="-3"/>
          <w:sz w:val="52"/>
        </w:rPr>
        <w:t>involved;”</w:t>
      </w:r>
    </w:p>
    <w:p w14:paraId="01342C9E" w14:textId="77777777" w:rsidR="003F2BB1" w:rsidRDefault="003F2BB1">
      <w:pPr>
        <w:pStyle w:val="BodyText"/>
        <w:spacing w:before="4"/>
        <w:rPr>
          <w:sz w:val="68"/>
        </w:rPr>
      </w:pPr>
    </w:p>
    <w:p w14:paraId="49A058FA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line="165" w:lineRule="auto"/>
        <w:ind w:left="584" w:right="968"/>
        <w:rPr>
          <w:rFonts w:ascii="Arial" w:hAnsi="Arial"/>
          <w:sz w:val="52"/>
        </w:rPr>
      </w:pPr>
      <w:r>
        <w:rPr>
          <w:sz w:val="52"/>
        </w:rPr>
        <w:t xml:space="preserve">(The term “law firm” is defined in Rule 1.0(c) </w:t>
      </w:r>
      <w:r>
        <w:rPr>
          <w:spacing w:val="-3"/>
          <w:sz w:val="52"/>
        </w:rPr>
        <w:t xml:space="preserve">to </w:t>
      </w:r>
      <w:r>
        <w:rPr>
          <w:sz w:val="52"/>
        </w:rPr>
        <w:t xml:space="preserve">include </w:t>
      </w:r>
      <w:r>
        <w:rPr>
          <w:spacing w:val="-3"/>
          <w:sz w:val="52"/>
        </w:rPr>
        <w:t>“lawyers</w:t>
      </w:r>
      <w:r>
        <w:rPr>
          <w:spacing w:val="-49"/>
          <w:sz w:val="52"/>
        </w:rPr>
        <w:t xml:space="preserve"> </w:t>
      </w:r>
      <w:r>
        <w:rPr>
          <w:sz w:val="52"/>
        </w:rPr>
        <w:t xml:space="preserve">employed in . . . the legal department of a </w:t>
      </w:r>
      <w:r>
        <w:rPr>
          <w:spacing w:val="-3"/>
          <w:sz w:val="52"/>
        </w:rPr>
        <w:t xml:space="preserve">corporation </w:t>
      </w:r>
      <w:r>
        <w:rPr>
          <w:sz w:val="52"/>
        </w:rPr>
        <w:t>or other</w:t>
      </w:r>
      <w:r>
        <w:rPr>
          <w:spacing w:val="-10"/>
          <w:sz w:val="52"/>
        </w:rPr>
        <w:t xml:space="preserve"> </w:t>
      </w:r>
      <w:r>
        <w:rPr>
          <w:spacing w:val="-5"/>
          <w:sz w:val="52"/>
        </w:rPr>
        <w:t>organization.”)</w:t>
      </w:r>
    </w:p>
    <w:p w14:paraId="278255C6" w14:textId="77777777" w:rsidR="003F2BB1" w:rsidRDefault="003F2BB1">
      <w:pPr>
        <w:spacing w:line="165" w:lineRule="auto"/>
        <w:rPr>
          <w:rFonts w:ascii="Arial" w:hAnsi="Arial"/>
          <w:sz w:val="52"/>
        </w:rPr>
        <w:sectPr w:rsidR="003F2BB1">
          <w:headerReference w:type="default" r:id="rId12"/>
          <w:pgSz w:w="19200" w:h="10800" w:orient="landscape"/>
          <w:pgMar w:top="2020" w:right="640" w:bottom="280" w:left="1240" w:header="1240" w:footer="0" w:gutter="0"/>
          <w:cols w:space="720"/>
        </w:sectPr>
      </w:pPr>
    </w:p>
    <w:p w14:paraId="4E2161E6" w14:textId="77777777" w:rsidR="003F2BB1" w:rsidRDefault="003F2BB1">
      <w:pPr>
        <w:pStyle w:val="BodyText"/>
        <w:rPr>
          <w:sz w:val="20"/>
        </w:rPr>
      </w:pPr>
    </w:p>
    <w:p w14:paraId="71B58DA4" w14:textId="77777777" w:rsidR="003F2BB1" w:rsidRDefault="003F2BB1">
      <w:pPr>
        <w:pStyle w:val="BodyText"/>
        <w:rPr>
          <w:sz w:val="20"/>
        </w:rPr>
      </w:pPr>
    </w:p>
    <w:p w14:paraId="5D07CBA8" w14:textId="77777777" w:rsidR="003F2BB1" w:rsidRDefault="003F2BB1">
      <w:pPr>
        <w:pStyle w:val="BodyText"/>
        <w:rPr>
          <w:sz w:val="20"/>
        </w:rPr>
      </w:pPr>
    </w:p>
    <w:p w14:paraId="0F1CC845" w14:textId="77777777" w:rsidR="003F2BB1" w:rsidRDefault="003F2BB1">
      <w:pPr>
        <w:pStyle w:val="BodyText"/>
        <w:rPr>
          <w:sz w:val="20"/>
        </w:rPr>
      </w:pPr>
    </w:p>
    <w:p w14:paraId="5E3BC98B" w14:textId="77777777" w:rsidR="003F2BB1" w:rsidRDefault="003F2BB1">
      <w:pPr>
        <w:pStyle w:val="BodyText"/>
        <w:rPr>
          <w:sz w:val="20"/>
        </w:rPr>
      </w:pPr>
    </w:p>
    <w:p w14:paraId="36AFC877" w14:textId="77777777" w:rsidR="003F2BB1" w:rsidRDefault="003F2BB1">
      <w:pPr>
        <w:pStyle w:val="BodyText"/>
        <w:spacing w:before="1"/>
        <w:rPr>
          <w:sz w:val="28"/>
        </w:rPr>
      </w:pPr>
    </w:p>
    <w:p w14:paraId="10AA5773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12504"/>
        </w:tabs>
        <w:spacing w:before="132" w:line="213" w:lineRule="auto"/>
        <w:ind w:right="977"/>
        <w:rPr>
          <w:rFonts w:ascii="Arial" w:hAnsi="Arial"/>
          <w:sz w:val="56"/>
        </w:rPr>
      </w:pPr>
      <w:bookmarkStart w:id="8" w:name="The_Applicable_Ethics_Rules_–_Rule_5.2"/>
      <w:bookmarkEnd w:id="8"/>
      <w:r>
        <w:rPr>
          <w:sz w:val="56"/>
          <w:u w:val="thick"/>
        </w:rPr>
        <w:t>Model Rule 5.2(b)</w:t>
      </w:r>
      <w:r>
        <w:rPr>
          <w:sz w:val="56"/>
        </w:rPr>
        <w:t xml:space="preserve">: </w:t>
      </w:r>
      <w:proofErr w:type="gramStart"/>
      <w:r>
        <w:rPr>
          <w:sz w:val="56"/>
        </w:rPr>
        <w:t>“ A</w:t>
      </w:r>
      <w:proofErr w:type="gramEnd"/>
      <w:r>
        <w:rPr>
          <w:sz w:val="56"/>
        </w:rPr>
        <w:t xml:space="preserve"> </w:t>
      </w:r>
      <w:r>
        <w:rPr>
          <w:spacing w:val="-3"/>
          <w:sz w:val="56"/>
        </w:rPr>
        <w:t>subordinate lawyer</w:t>
      </w:r>
      <w:r>
        <w:rPr>
          <w:spacing w:val="19"/>
          <w:sz w:val="56"/>
        </w:rPr>
        <w:t xml:space="preserve"> </w:t>
      </w:r>
      <w:r>
        <w:rPr>
          <w:sz w:val="56"/>
        </w:rPr>
        <w:t>does</w:t>
      </w:r>
      <w:r>
        <w:rPr>
          <w:spacing w:val="1"/>
          <w:sz w:val="56"/>
        </w:rPr>
        <w:t xml:space="preserve"> </w:t>
      </w:r>
      <w:r>
        <w:rPr>
          <w:sz w:val="56"/>
        </w:rPr>
        <w:t>not</w:t>
      </w:r>
      <w:r>
        <w:rPr>
          <w:sz w:val="56"/>
        </w:rPr>
        <w:tab/>
      </w:r>
      <w:r>
        <w:rPr>
          <w:spacing w:val="-3"/>
          <w:sz w:val="56"/>
        </w:rPr>
        <w:t xml:space="preserve">violate </w:t>
      </w:r>
      <w:r>
        <w:rPr>
          <w:sz w:val="56"/>
        </w:rPr>
        <w:t xml:space="preserve">the Rules of </w:t>
      </w:r>
      <w:r>
        <w:rPr>
          <w:spacing w:val="-3"/>
          <w:sz w:val="56"/>
        </w:rPr>
        <w:t xml:space="preserve">Professional </w:t>
      </w:r>
      <w:r>
        <w:rPr>
          <w:sz w:val="56"/>
        </w:rPr>
        <w:t xml:space="preserve">Conduct if that </w:t>
      </w:r>
      <w:r>
        <w:rPr>
          <w:spacing w:val="-3"/>
          <w:sz w:val="56"/>
        </w:rPr>
        <w:t xml:space="preserve">lawyer </w:t>
      </w:r>
      <w:r>
        <w:rPr>
          <w:sz w:val="56"/>
        </w:rPr>
        <w:t xml:space="preserve">acts in accordance with a supervisory </w:t>
      </w:r>
      <w:r>
        <w:rPr>
          <w:spacing w:val="-3"/>
          <w:sz w:val="56"/>
        </w:rPr>
        <w:t xml:space="preserve">lawyer’s </w:t>
      </w:r>
      <w:r>
        <w:rPr>
          <w:i/>
          <w:sz w:val="56"/>
        </w:rPr>
        <w:t xml:space="preserve">reasonable resolution </w:t>
      </w:r>
      <w:r>
        <w:rPr>
          <w:sz w:val="56"/>
        </w:rPr>
        <w:t xml:space="preserve">of an </w:t>
      </w:r>
      <w:r>
        <w:rPr>
          <w:i/>
          <w:sz w:val="56"/>
        </w:rPr>
        <w:t xml:space="preserve">arguable question </w:t>
      </w:r>
      <w:r>
        <w:rPr>
          <w:sz w:val="56"/>
        </w:rPr>
        <w:t xml:space="preserve">of </w:t>
      </w:r>
      <w:r>
        <w:rPr>
          <w:spacing w:val="-3"/>
          <w:sz w:val="56"/>
        </w:rPr>
        <w:t xml:space="preserve">professional </w:t>
      </w:r>
      <w:r>
        <w:rPr>
          <w:spacing w:val="-14"/>
          <w:sz w:val="56"/>
        </w:rPr>
        <w:t xml:space="preserve">duty.” </w:t>
      </w:r>
      <w:r>
        <w:rPr>
          <w:sz w:val="56"/>
        </w:rPr>
        <w:t>(Emphasis</w:t>
      </w:r>
      <w:r>
        <w:rPr>
          <w:spacing w:val="35"/>
          <w:sz w:val="56"/>
        </w:rPr>
        <w:t xml:space="preserve"> </w:t>
      </w:r>
      <w:r>
        <w:rPr>
          <w:sz w:val="56"/>
        </w:rPr>
        <w:t>added.)</w:t>
      </w:r>
    </w:p>
    <w:p w14:paraId="71E97E90" w14:textId="77777777" w:rsidR="003F2BB1" w:rsidRDefault="003F2BB1">
      <w:pPr>
        <w:spacing w:line="213" w:lineRule="auto"/>
        <w:rPr>
          <w:rFonts w:ascii="Arial" w:hAnsi="Arial"/>
          <w:sz w:val="56"/>
        </w:rPr>
        <w:sectPr w:rsidR="003F2BB1">
          <w:headerReference w:type="default" r:id="rId13"/>
          <w:pgSz w:w="19200" w:h="10800" w:orient="landscape"/>
          <w:pgMar w:top="2020" w:right="640" w:bottom="280" w:left="1240" w:header="1240" w:footer="0" w:gutter="0"/>
          <w:cols w:space="720"/>
        </w:sectPr>
      </w:pPr>
    </w:p>
    <w:p w14:paraId="25A94576" w14:textId="77777777" w:rsidR="003F2BB1" w:rsidRDefault="003F2BB1">
      <w:pPr>
        <w:pStyle w:val="BodyText"/>
        <w:rPr>
          <w:sz w:val="20"/>
        </w:rPr>
      </w:pPr>
    </w:p>
    <w:p w14:paraId="69DA901D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before="331" w:line="189" w:lineRule="auto"/>
        <w:ind w:left="584" w:right="1384"/>
        <w:rPr>
          <w:rFonts w:ascii="Arial" w:hAnsi="Arial"/>
          <w:sz w:val="56"/>
        </w:rPr>
      </w:pPr>
      <w:r>
        <w:rPr>
          <w:noProof/>
        </w:rPr>
        <w:drawing>
          <wp:anchor distT="0" distB="0" distL="0" distR="0" simplePos="0" relativeHeight="251338752" behindDoc="1" locked="0" layoutInCell="1" allowOverlap="1" wp14:anchorId="705FA4C0" wp14:editId="20406066">
            <wp:simplePos x="0" y="0"/>
            <wp:positionH relativeFrom="page">
              <wp:posOffset>7940040</wp:posOffset>
            </wp:positionH>
            <wp:positionV relativeFrom="paragraph">
              <wp:posOffset>988196</wp:posOffset>
            </wp:positionV>
            <wp:extent cx="3329939" cy="43113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939" cy="431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___Maximum_Caseload_Standards?_"/>
      <w:bookmarkEnd w:id="9"/>
      <w:r>
        <w:rPr>
          <w:b/>
          <w:sz w:val="56"/>
        </w:rPr>
        <w:t xml:space="preserve">1973 </w:t>
      </w:r>
      <w:r>
        <w:rPr>
          <w:sz w:val="56"/>
        </w:rPr>
        <w:t xml:space="preserve">– National Advisory Commission on Criminal Justice </w:t>
      </w:r>
      <w:r>
        <w:rPr>
          <w:spacing w:val="-3"/>
          <w:sz w:val="56"/>
        </w:rPr>
        <w:t xml:space="preserve">Standards </w:t>
      </w:r>
      <w:r>
        <w:rPr>
          <w:sz w:val="56"/>
        </w:rPr>
        <w:t xml:space="preserve">and Goals proposed maximum caseload </w:t>
      </w:r>
      <w:r>
        <w:rPr>
          <w:spacing w:val="-3"/>
          <w:sz w:val="56"/>
        </w:rPr>
        <w:t xml:space="preserve">standards </w:t>
      </w:r>
      <w:r>
        <w:rPr>
          <w:spacing w:val="-5"/>
          <w:sz w:val="56"/>
        </w:rPr>
        <w:t xml:space="preserve">for </w:t>
      </w:r>
      <w:r>
        <w:rPr>
          <w:sz w:val="56"/>
        </w:rPr>
        <w:t xml:space="preserve">public </w:t>
      </w:r>
      <w:r>
        <w:rPr>
          <w:spacing w:val="-4"/>
          <w:sz w:val="56"/>
        </w:rPr>
        <w:t xml:space="preserve">defenders </w:t>
      </w:r>
      <w:r>
        <w:rPr>
          <w:sz w:val="56"/>
        </w:rPr>
        <w:t xml:space="preserve">but not </w:t>
      </w:r>
      <w:r>
        <w:rPr>
          <w:spacing w:val="-5"/>
          <w:sz w:val="56"/>
        </w:rPr>
        <w:t>for</w:t>
      </w:r>
      <w:r>
        <w:rPr>
          <w:spacing w:val="16"/>
          <w:sz w:val="56"/>
        </w:rPr>
        <w:t xml:space="preserve"> </w:t>
      </w:r>
      <w:r>
        <w:rPr>
          <w:spacing w:val="-3"/>
          <w:sz w:val="56"/>
        </w:rPr>
        <w:t>prosecutors.</w:t>
      </w:r>
    </w:p>
    <w:p w14:paraId="00D796FC" w14:textId="77777777" w:rsidR="003F2BB1" w:rsidRDefault="003F2BB1">
      <w:pPr>
        <w:pStyle w:val="BodyText"/>
        <w:spacing w:before="10"/>
        <w:rPr>
          <w:sz w:val="55"/>
        </w:rPr>
      </w:pPr>
    </w:p>
    <w:p w14:paraId="69C7EAFB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line="189" w:lineRule="auto"/>
        <w:ind w:right="7894"/>
        <w:rPr>
          <w:rFonts w:ascii="Arial" w:hAnsi="Arial"/>
          <w:sz w:val="56"/>
        </w:rPr>
      </w:pPr>
      <w:r>
        <w:rPr>
          <w:b/>
          <w:sz w:val="56"/>
        </w:rPr>
        <w:t xml:space="preserve">2002 </w:t>
      </w:r>
      <w:r>
        <w:rPr>
          <w:sz w:val="56"/>
        </w:rPr>
        <w:t xml:space="preserve">– American </w:t>
      </w:r>
      <w:r>
        <w:rPr>
          <w:spacing w:val="-3"/>
          <w:sz w:val="56"/>
        </w:rPr>
        <w:t xml:space="preserve">Prosecutors Research </w:t>
      </w:r>
      <w:r>
        <w:rPr>
          <w:sz w:val="56"/>
        </w:rPr>
        <w:t>Institute Report, “</w:t>
      </w:r>
      <w:r>
        <w:rPr>
          <w:i/>
          <w:sz w:val="56"/>
        </w:rPr>
        <w:t xml:space="preserve">How </w:t>
      </w:r>
      <w:r>
        <w:rPr>
          <w:i/>
          <w:spacing w:val="-3"/>
          <w:sz w:val="56"/>
        </w:rPr>
        <w:t xml:space="preserve">Many </w:t>
      </w:r>
      <w:r>
        <w:rPr>
          <w:i/>
          <w:sz w:val="56"/>
        </w:rPr>
        <w:t>Cases Should a Prosecutor Handle?</w:t>
      </w:r>
      <w:r>
        <w:rPr>
          <w:sz w:val="56"/>
        </w:rPr>
        <w:t xml:space="preserve">” </w:t>
      </w:r>
      <w:r>
        <w:rPr>
          <w:b/>
          <w:sz w:val="56"/>
        </w:rPr>
        <w:t xml:space="preserve">Results of the National </w:t>
      </w:r>
      <w:r>
        <w:rPr>
          <w:b/>
          <w:spacing w:val="-4"/>
          <w:sz w:val="56"/>
        </w:rPr>
        <w:t xml:space="preserve">Workload </w:t>
      </w:r>
      <w:r>
        <w:rPr>
          <w:b/>
          <w:sz w:val="56"/>
        </w:rPr>
        <w:t>Assessment Project</w:t>
      </w:r>
      <w:r>
        <w:rPr>
          <w:sz w:val="56"/>
        </w:rPr>
        <w:t xml:space="preserve">, determined that it </w:t>
      </w:r>
      <w:r>
        <w:rPr>
          <w:spacing w:val="-3"/>
          <w:sz w:val="56"/>
        </w:rPr>
        <w:t>was</w:t>
      </w:r>
      <w:r>
        <w:rPr>
          <w:spacing w:val="-11"/>
          <w:sz w:val="56"/>
        </w:rPr>
        <w:t xml:space="preserve"> </w:t>
      </w:r>
      <w:r>
        <w:rPr>
          <w:sz w:val="56"/>
        </w:rPr>
        <w:t>not</w:t>
      </w:r>
    </w:p>
    <w:p w14:paraId="358E8A2F" w14:textId="77777777" w:rsidR="003F2BB1" w:rsidRDefault="002900C0">
      <w:pPr>
        <w:pStyle w:val="BodyText"/>
        <w:spacing w:line="485" w:lineRule="exact"/>
        <w:ind w:left="584"/>
      </w:pPr>
      <w:r>
        <w:t>possible to set national maximum caseload</w:t>
      </w:r>
    </w:p>
    <w:p w14:paraId="3857FAB3" w14:textId="77777777" w:rsidR="003F2BB1" w:rsidRDefault="002900C0">
      <w:pPr>
        <w:pStyle w:val="BodyText"/>
        <w:spacing w:before="39" w:line="189" w:lineRule="auto"/>
        <w:ind w:left="584" w:right="6738"/>
      </w:pPr>
      <w:r>
        <w:t>standards for prosecutors but each state and county could set such standards locally.</w:t>
      </w:r>
    </w:p>
    <w:p w14:paraId="223985C3" w14:textId="77777777" w:rsidR="003F2BB1" w:rsidRDefault="003F2BB1">
      <w:pPr>
        <w:spacing w:line="189" w:lineRule="auto"/>
        <w:sectPr w:rsidR="003F2BB1">
          <w:headerReference w:type="default" r:id="rId15"/>
          <w:pgSz w:w="19200" w:h="10800" w:orient="landscape"/>
          <w:pgMar w:top="2020" w:right="640" w:bottom="0" w:left="1240" w:header="1240" w:footer="0" w:gutter="0"/>
          <w:cols w:space="720"/>
        </w:sectPr>
      </w:pPr>
    </w:p>
    <w:p w14:paraId="13CD506D" w14:textId="77777777" w:rsidR="003F2BB1" w:rsidRDefault="003F2BB1">
      <w:pPr>
        <w:pStyle w:val="BodyText"/>
        <w:rPr>
          <w:sz w:val="20"/>
        </w:rPr>
      </w:pPr>
    </w:p>
    <w:p w14:paraId="46931D1F" w14:textId="77777777" w:rsidR="003F2BB1" w:rsidRDefault="003F2BB1">
      <w:pPr>
        <w:pStyle w:val="BodyText"/>
        <w:rPr>
          <w:sz w:val="20"/>
        </w:rPr>
      </w:pPr>
    </w:p>
    <w:p w14:paraId="14D0F898" w14:textId="77777777" w:rsidR="003F2BB1" w:rsidRDefault="003F2BB1">
      <w:pPr>
        <w:pStyle w:val="BodyText"/>
        <w:spacing w:before="4"/>
        <w:rPr>
          <w:sz w:val="22"/>
        </w:rPr>
      </w:pPr>
    </w:p>
    <w:p w14:paraId="2FDD99E4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12233"/>
        </w:tabs>
        <w:spacing w:before="136" w:line="211" w:lineRule="auto"/>
        <w:ind w:left="584" w:right="1869"/>
        <w:rPr>
          <w:rFonts w:ascii="Arial" w:hAnsi="Arial"/>
          <w:sz w:val="52"/>
        </w:rPr>
      </w:pPr>
      <w:bookmarkStart w:id="10" w:name="Excessive_Caseloads_for_Prosecutors__"/>
      <w:bookmarkEnd w:id="10"/>
      <w:r>
        <w:rPr>
          <w:b/>
          <w:sz w:val="52"/>
        </w:rPr>
        <w:t xml:space="preserve">2011 </w:t>
      </w:r>
      <w:r>
        <w:rPr>
          <w:sz w:val="52"/>
        </w:rPr>
        <w:t xml:space="preserve">– </w:t>
      </w:r>
      <w:proofErr w:type="spellStart"/>
      <w:r>
        <w:rPr>
          <w:sz w:val="52"/>
        </w:rPr>
        <w:t>Gershowitz</w:t>
      </w:r>
      <w:proofErr w:type="spellEnd"/>
      <w:r>
        <w:rPr>
          <w:sz w:val="52"/>
        </w:rPr>
        <w:t xml:space="preserve"> &amp; </w:t>
      </w:r>
      <w:r>
        <w:rPr>
          <w:spacing w:val="-6"/>
          <w:sz w:val="52"/>
        </w:rPr>
        <w:t xml:space="preserve">Killinger, </w:t>
      </w:r>
      <w:r>
        <w:rPr>
          <w:i/>
          <w:sz w:val="52"/>
        </w:rPr>
        <w:t xml:space="preserve">The </w:t>
      </w:r>
      <w:r>
        <w:rPr>
          <w:i/>
          <w:spacing w:val="-3"/>
          <w:sz w:val="52"/>
        </w:rPr>
        <w:t>State</w:t>
      </w:r>
      <w:r>
        <w:rPr>
          <w:i/>
          <w:spacing w:val="-11"/>
          <w:sz w:val="52"/>
        </w:rPr>
        <w:t xml:space="preserve"> </w:t>
      </w:r>
      <w:r>
        <w:rPr>
          <w:i/>
          <w:sz w:val="52"/>
        </w:rPr>
        <w:t>(Never)</w:t>
      </w:r>
      <w:r>
        <w:rPr>
          <w:i/>
          <w:spacing w:val="-9"/>
          <w:sz w:val="52"/>
        </w:rPr>
        <w:t xml:space="preserve"> </w:t>
      </w:r>
      <w:r>
        <w:rPr>
          <w:i/>
          <w:spacing w:val="-3"/>
          <w:sz w:val="52"/>
        </w:rPr>
        <w:t>Rests:</w:t>
      </w:r>
      <w:r>
        <w:rPr>
          <w:i/>
          <w:spacing w:val="-3"/>
          <w:sz w:val="52"/>
        </w:rPr>
        <w:tab/>
      </w:r>
      <w:r>
        <w:rPr>
          <w:i/>
          <w:sz w:val="52"/>
        </w:rPr>
        <w:t xml:space="preserve">How </w:t>
      </w:r>
      <w:r>
        <w:rPr>
          <w:i/>
          <w:spacing w:val="-3"/>
          <w:sz w:val="52"/>
        </w:rPr>
        <w:t xml:space="preserve">Excessive </w:t>
      </w:r>
      <w:r>
        <w:rPr>
          <w:i/>
          <w:sz w:val="52"/>
        </w:rPr>
        <w:t>Prosecutorial Caseloads Harm Criminal Defendants</w:t>
      </w:r>
      <w:r>
        <w:rPr>
          <w:sz w:val="52"/>
        </w:rPr>
        <w:t xml:space="preserve">, 105 </w:t>
      </w:r>
      <w:r>
        <w:rPr>
          <w:b/>
          <w:spacing w:val="-3"/>
          <w:sz w:val="52"/>
        </w:rPr>
        <w:t xml:space="preserve">Northwestern </w:t>
      </w:r>
      <w:r>
        <w:rPr>
          <w:b/>
          <w:spacing w:val="-8"/>
          <w:sz w:val="52"/>
        </w:rPr>
        <w:t xml:space="preserve">Univ. </w:t>
      </w:r>
      <w:r>
        <w:rPr>
          <w:b/>
          <w:sz w:val="52"/>
        </w:rPr>
        <w:t xml:space="preserve">L. </w:t>
      </w:r>
      <w:r>
        <w:rPr>
          <w:b/>
          <w:spacing w:val="-12"/>
          <w:sz w:val="52"/>
        </w:rPr>
        <w:t xml:space="preserve">Rev. </w:t>
      </w:r>
      <w:r>
        <w:rPr>
          <w:sz w:val="52"/>
        </w:rPr>
        <w:t>261</w:t>
      </w:r>
      <w:r>
        <w:rPr>
          <w:spacing w:val="11"/>
          <w:sz w:val="52"/>
        </w:rPr>
        <w:t xml:space="preserve"> </w:t>
      </w:r>
      <w:r>
        <w:rPr>
          <w:sz w:val="52"/>
        </w:rPr>
        <w:t>(2011):</w:t>
      </w:r>
    </w:p>
    <w:p w14:paraId="63657BEB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before="208" w:line="211" w:lineRule="auto"/>
        <w:ind w:left="584" w:right="889"/>
        <w:rPr>
          <w:rFonts w:ascii="Arial" w:hAnsi="Arial"/>
          <w:sz w:val="52"/>
        </w:rPr>
      </w:pPr>
      <w:r>
        <w:rPr>
          <w:sz w:val="52"/>
        </w:rPr>
        <w:t>“[E]</w:t>
      </w:r>
      <w:proofErr w:type="spellStart"/>
      <w:r>
        <w:rPr>
          <w:sz w:val="52"/>
        </w:rPr>
        <w:t>xcessive</w:t>
      </w:r>
      <w:proofErr w:type="spellEnd"/>
      <w:r>
        <w:rPr>
          <w:sz w:val="52"/>
        </w:rPr>
        <w:t xml:space="preserve"> caseloads harm crime victims, who </w:t>
      </w:r>
      <w:r>
        <w:rPr>
          <w:spacing w:val="-4"/>
          <w:sz w:val="52"/>
        </w:rPr>
        <w:t xml:space="preserve">feel </w:t>
      </w:r>
      <w:r>
        <w:rPr>
          <w:sz w:val="52"/>
        </w:rPr>
        <w:t xml:space="preserve">ignored by </w:t>
      </w:r>
      <w:r>
        <w:rPr>
          <w:spacing w:val="-3"/>
          <w:sz w:val="52"/>
        </w:rPr>
        <w:t xml:space="preserve">busy prosecutors, </w:t>
      </w:r>
      <w:r>
        <w:rPr>
          <w:sz w:val="52"/>
        </w:rPr>
        <w:t xml:space="preserve">and the public </w:t>
      </w:r>
      <w:r>
        <w:rPr>
          <w:spacing w:val="-3"/>
          <w:sz w:val="52"/>
        </w:rPr>
        <w:t xml:space="preserve">at large, </w:t>
      </w:r>
      <w:r>
        <w:rPr>
          <w:sz w:val="52"/>
        </w:rPr>
        <w:t xml:space="preserve">which is disserved when overwhelmed </w:t>
      </w:r>
      <w:r>
        <w:rPr>
          <w:spacing w:val="-3"/>
          <w:sz w:val="52"/>
        </w:rPr>
        <w:t xml:space="preserve">prosecutors </w:t>
      </w:r>
      <w:r>
        <w:rPr>
          <w:sz w:val="52"/>
        </w:rPr>
        <w:t xml:space="preserve">lack the time and resources </w:t>
      </w:r>
      <w:r>
        <w:rPr>
          <w:spacing w:val="-3"/>
          <w:sz w:val="52"/>
        </w:rPr>
        <w:t xml:space="preserve">to </w:t>
      </w:r>
      <w:r>
        <w:rPr>
          <w:sz w:val="52"/>
        </w:rPr>
        <w:t xml:space="preserve">handle cases </w:t>
      </w:r>
      <w:r>
        <w:rPr>
          <w:spacing w:val="-3"/>
          <w:sz w:val="52"/>
        </w:rPr>
        <w:t xml:space="preserve">against </w:t>
      </w:r>
      <w:r>
        <w:rPr>
          <w:sz w:val="52"/>
        </w:rPr>
        <w:t>clearly guilty</w:t>
      </w:r>
      <w:r>
        <w:rPr>
          <w:spacing w:val="-3"/>
          <w:sz w:val="52"/>
        </w:rPr>
        <w:t xml:space="preserve"> </w:t>
      </w:r>
      <w:r>
        <w:rPr>
          <w:spacing w:val="-6"/>
          <w:sz w:val="52"/>
        </w:rPr>
        <w:t>defendants.”</w:t>
      </w:r>
    </w:p>
    <w:p w14:paraId="474FDA23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before="213" w:line="211" w:lineRule="auto"/>
        <w:ind w:left="584" w:right="859"/>
        <w:rPr>
          <w:rFonts w:ascii="Arial" w:hAnsi="Arial"/>
          <w:sz w:val="52"/>
        </w:rPr>
      </w:pPr>
      <w:r>
        <w:rPr>
          <w:sz w:val="52"/>
        </w:rPr>
        <w:t>“[O]</w:t>
      </w:r>
      <w:proofErr w:type="spellStart"/>
      <w:r>
        <w:rPr>
          <w:sz w:val="52"/>
        </w:rPr>
        <w:t>verburdening</w:t>
      </w:r>
      <w:proofErr w:type="spellEnd"/>
      <w:r>
        <w:rPr>
          <w:sz w:val="52"/>
        </w:rPr>
        <w:t xml:space="preserve"> </w:t>
      </w:r>
      <w:r>
        <w:rPr>
          <w:spacing w:val="-3"/>
          <w:sz w:val="52"/>
        </w:rPr>
        <w:t xml:space="preserve">prosecutors </w:t>
      </w:r>
      <w:r>
        <w:rPr>
          <w:sz w:val="52"/>
        </w:rPr>
        <w:t xml:space="preserve">results in longer sentences </w:t>
      </w:r>
      <w:r>
        <w:rPr>
          <w:spacing w:val="-5"/>
          <w:sz w:val="52"/>
        </w:rPr>
        <w:t xml:space="preserve">for </w:t>
      </w:r>
      <w:r>
        <w:rPr>
          <w:sz w:val="52"/>
        </w:rPr>
        <w:t xml:space="preserve">less culpable </w:t>
      </w:r>
      <w:r>
        <w:rPr>
          <w:spacing w:val="-4"/>
          <w:sz w:val="52"/>
        </w:rPr>
        <w:t xml:space="preserve">offenders, </w:t>
      </w:r>
      <w:r>
        <w:rPr>
          <w:sz w:val="52"/>
        </w:rPr>
        <w:t xml:space="preserve">longer </w:t>
      </w:r>
      <w:r>
        <w:rPr>
          <w:spacing w:val="-3"/>
          <w:sz w:val="52"/>
        </w:rPr>
        <w:t xml:space="preserve">delays </w:t>
      </w:r>
      <w:r>
        <w:rPr>
          <w:sz w:val="52"/>
        </w:rPr>
        <w:t xml:space="preserve">in the dismissal of charges . . ., </w:t>
      </w:r>
      <w:r>
        <w:rPr>
          <w:spacing w:val="-5"/>
          <w:sz w:val="52"/>
        </w:rPr>
        <w:t xml:space="preserve">fewer </w:t>
      </w:r>
      <w:r>
        <w:rPr>
          <w:sz w:val="52"/>
        </w:rPr>
        <w:t>disclosures</w:t>
      </w:r>
      <w:r>
        <w:rPr>
          <w:spacing w:val="-32"/>
          <w:sz w:val="52"/>
        </w:rPr>
        <w:t xml:space="preserve"> </w:t>
      </w:r>
      <w:r>
        <w:rPr>
          <w:sz w:val="52"/>
        </w:rPr>
        <w:t xml:space="preserve">of </w:t>
      </w:r>
      <w:r>
        <w:rPr>
          <w:spacing w:val="-3"/>
          <w:sz w:val="52"/>
        </w:rPr>
        <w:t xml:space="preserve">exculpatory </w:t>
      </w:r>
      <w:r>
        <w:rPr>
          <w:sz w:val="52"/>
        </w:rPr>
        <w:t xml:space="preserve">evidence by </w:t>
      </w:r>
      <w:r>
        <w:rPr>
          <w:spacing w:val="-3"/>
          <w:sz w:val="52"/>
        </w:rPr>
        <w:t xml:space="preserve">prosecutors, </w:t>
      </w:r>
      <w:r>
        <w:rPr>
          <w:sz w:val="52"/>
        </w:rPr>
        <w:t xml:space="preserve">and </w:t>
      </w:r>
      <w:r>
        <w:rPr>
          <w:spacing w:val="-3"/>
          <w:sz w:val="52"/>
        </w:rPr>
        <w:t xml:space="preserve">more </w:t>
      </w:r>
      <w:r>
        <w:rPr>
          <w:sz w:val="52"/>
        </w:rPr>
        <w:t xml:space="preserve">guilty pleas by innocent </w:t>
      </w:r>
      <w:r>
        <w:rPr>
          <w:spacing w:val="-3"/>
          <w:sz w:val="52"/>
        </w:rPr>
        <w:t xml:space="preserve">defendants </w:t>
      </w:r>
      <w:r>
        <w:rPr>
          <w:sz w:val="52"/>
        </w:rPr>
        <w:t xml:space="preserve">in </w:t>
      </w:r>
      <w:r>
        <w:rPr>
          <w:spacing w:val="-4"/>
          <w:sz w:val="52"/>
        </w:rPr>
        <w:t xml:space="preserve">exchange </w:t>
      </w:r>
      <w:r>
        <w:rPr>
          <w:spacing w:val="-5"/>
          <w:sz w:val="52"/>
        </w:rPr>
        <w:t xml:space="preserve">for </w:t>
      </w:r>
      <w:r>
        <w:rPr>
          <w:sz w:val="52"/>
        </w:rPr>
        <w:t xml:space="preserve">sentences of time served and release </w:t>
      </w:r>
      <w:r>
        <w:rPr>
          <w:spacing w:val="-3"/>
          <w:sz w:val="52"/>
        </w:rPr>
        <w:t>from</w:t>
      </w:r>
      <w:r>
        <w:rPr>
          <w:spacing w:val="-18"/>
          <w:sz w:val="52"/>
        </w:rPr>
        <w:t xml:space="preserve"> </w:t>
      </w:r>
      <w:r>
        <w:rPr>
          <w:spacing w:val="-7"/>
          <w:sz w:val="52"/>
        </w:rPr>
        <w:t>jail.”</w:t>
      </w:r>
    </w:p>
    <w:p w14:paraId="5D703C8A" w14:textId="77777777" w:rsidR="003F2BB1" w:rsidRDefault="003F2BB1">
      <w:pPr>
        <w:spacing w:line="211" w:lineRule="auto"/>
        <w:rPr>
          <w:rFonts w:ascii="Arial" w:hAnsi="Arial"/>
          <w:sz w:val="52"/>
        </w:rPr>
        <w:sectPr w:rsidR="003F2BB1">
          <w:headerReference w:type="default" r:id="rId16"/>
          <w:pgSz w:w="19200" w:h="10800" w:orient="landscape"/>
          <w:pgMar w:top="2020" w:right="640" w:bottom="280" w:left="1240" w:header="1262" w:footer="0" w:gutter="0"/>
          <w:cols w:space="720"/>
        </w:sectPr>
      </w:pPr>
    </w:p>
    <w:p w14:paraId="35CF7371" w14:textId="77777777" w:rsidR="003F2BB1" w:rsidRDefault="003F2BB1">
      <w:pPr>
        <w:pStyle w:val="BodyText"/>
        <w:rPr>
          <w:sz w:val="20"/>
        </w:rPr>
      </w:pPr>
    </w:p>
    <w:p w14:paraId="728C92CF" w14:textId="77777777" w:rsidR="003F2BB1" w:rsidRDefault="003F2BB1">
      <w:pPr>
        <w:pStyle w:val="BodyText"/>
        <w:rPr>
          <w:sz w:val="20"/>
        </w:rPr>
      </w:pPr>
    </w:p>
    <w:p w14:paraId="15E90A76" w14:textId="77777777" w:rsidR="003F2BB1" w:rsidRDefault="003F2BB1">
      <w:pPr>
        <w:pStyle w:val="BodyText"/>
        <w:rPr>
          <w:sz w:val="20"/>
        </w:rPr>
      </w:pPr>
    </w:p>
    <w:p w14:paraId="2842FCB4" w14:textId="77777777" w:rsidR="003F2BB1" w:rsidRDefault="003F2BB1">
      <w:pPr>
        <w:pStyle w:val="BodyText"/>
        <w:rPr>
          <w:sz w:val="20"/>
        </w:rPr>
      </w:pPr>
    </w:p>
    <w:p w14:paraId="2CE542D5" w14:textId="77777777" w:rsidR="003F2BB1" w:rsidRDefault="003F2BB1">
      <w:pPr>
        <w:pStyle w:val="BodyText"/>
        <w:rPr>
          <w:sz w:val="20"/>
        </w:rPr>
      </w:pPr>
    </w:p>
    <w:p w14:paraId="7241BD1E" w14:textId="77777777" w:rsidR="003F2BB1" w:rsidRDefault="003F2BB1">
      <w:pPr>
        <w:pStyle w:val="BodyText"/>
        <w:spacing w:before="1"/>
        <w:rPr>
          <w:sz w:val="28"/>
        </w:rPr>
      </w:pPr>
    </w:p>
    <w:p w14:paraId="5F011CA3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15218"/>
        </w:tabs>
        <w:spacing w:before="132" w:line="213" w:lineRule="auto"/>
        <w:ind w:right="1532"/>
        <w:rPr>
          <w:rFonts w:ascii="Arial" w:hAnsi="Arial"/>
          <w:sz w:val="56"/>
        </w:rPr>
      </w:pPr>
      <w:bookmarkStart w:id="11" w:name="Excessive_Caseloads_for_Prosecutors"/>
      <w:bookmarkEnd w:id="11"/>
      <w:r>
        <w:rPr>
          <w:b/>
          <w:sz w:val="56"/>
        </w:rPr>
        <w:t xml:space="preserve">2018 </w:t>
      </w:r>
      <w:r>
        <w:rPr>
          <w:sz w:val="56"/>
        </w:rPr>
        <w:t xml:space="preserve">– </w:t>
      </w:r>
      <w:r>
        <w:rPr>
          <w:spacing w:val="-5"/>
          <w:sz w:val="56"/>
        </w:rPr>
        <w:t xml:space="preserve">Peter </w:t>
      </w:r>
      <w:r>
        <w:rPr>
          <w:spacing w:val="-12"/>
          <w:sz w:val="56"/>
        </w:rPr>
        <w:t xml:space="preserve">Joy, </w:t>
      </w:r>
      <w:r>
        <w:rPr>
          <w:sz w:val="56"/>
        </w:rPr>
        <w:t>“</w:t>
      </w:r>
      <w:r>
        <w:rPr>
          <w:i/>
          <w:sz w:val="56"/>
        </w:rPr>
        <w:t xml:space="preserve">Overloaded </w:t>
      </w:r>
      <w:r>
        <w:rPr>
          <w:i/>
          <w:spacing w:val="-4"/>
          <w:sz w:val="56"/>
        </w:rPr>
        <w:t>Prosecutors</w:t>
      </w:r>
      <w:r>
        <w:rPr>
          <w:spacing w:val="-4"/>
          <w:sz w:val="56"/>
        </w:rPr>
        <w:t xml:space="preserve">,” </w:t>
      </w:r>
      <w:r>
        <w:rPr>
          <w:sz w:val="56"/>
        </w:rPr>
        <w:t>33</w:t>
      </w:r>
      <w:r>
        <w:rPr>
          <w:spacing w:val="23"/>
          <w:sz w:val="56"/>
        </w:rPr>
        <w:t xml:space="preserve"> </w:t>
      </w:r>
      <w:r>
        <w:rPr>
          <w:b/>
          <w:sz w:val="56"/>
        </w:rPr>
        <w:t>Criminal</w:t>
      </w:r>
      <w:r>
        <w:rPr>
          <w:b/>
          <w:spacing w:val="4"/>
          <w:sz w:val="56"/>
        </w:rPr>
        <w:t xml:space="preserve"> </w:t>
      </w:r>
      <w:r>
        <w:rPr>
          <w:b/>
          <w:sz w:val="56"/>
        </w:rPr>
        <w:t>Justice</w:t>
      </w:r>
      <w:r>
        <w:rPr>
          <w:b/>
          <w:sz w:val="56"/>
        </w:rPr>
        <w:tab/>
      </w:r>
      <w:r>
        <w:rPr>
          <w:spacing w:val="-9"/>
          <w:sz w:val="56"/>
        </w:rPr>
        <w:t xml:space="preserve">31 </w:t>
      </w:r>
      <w:r>
        <w:rPr>
          <w:sz w:val="56"/>
        </w:rPr>
        <w:t>(Summer</w:t>
      </w:r>
      <w:r>
        <w:rPr>
          <w:spacing w:val="3"/>
          <w:sz w:val="56"/>
        </w:rPr>
        <w:t xml:space="preserve"> </w:t>
      </w:r>
      <w:r>
        <w:rPr>
          <w:sz w:val="56"/>
        </w:rPr>
        <w:t>2018):</w:t>
      </w:r>
    </w:p>
    <w:p w14:paraId="48B4730E" w14:textId="77777777" w:rsidR="003F2BB1" w:rsidRDefault="003F2BB1">
      <w:pPr>
        <w:pStyle w:val="BodyText"/>
        <w:spacing w:before="6"/>
        <w:rPr>
          <w:sz w:val="73"/>
        </w:rPr>
      </w:pPr>
    </w:p>
    <w:p w14:paraId="4DAEB1C2" w14:textId="77777777" w:rsidR="003F2BB1" w:rsidRDefault="002900C0">
      <w:pPr>
        <w:pStyle w:val="ListParagraph"/>
        <w:numPr>
          <w:ilvl w:val="2"/>
          <w:numId w:val="1"/>
        </w:numPr>
        <w:tabs>
          <w:tab w:val="left" w:pos="1304"/>
          <w:tab w:val="left" w:leader="dot" w:pos="11996"/>
        </w:tabs>
        <w:spacing w:line="213" w:lineRule="auto"/>
        <w:ind w:right="1206"/>
        <w:rPr>
          <w:sz w:val="56"/>
        </w:rPr>
      </w:pPr>
      <w:r>
        <w:rPr>
          <w:spacing w:val="6"/>
          <w:sz w:val="56"/>
        </w:rPr>
        <w:t xml:space="preserve">“The </w:t>
      </w:r>
      <w:r>
        <w:rPr>
          <w:spacing w:val="-3"/>
          <w:sz w:val="56"/>
        </w:rPr>
        <w:t xml:space="preserve">most important legal </w:t>
      </w:r>
      <w:r>
        <w:rPr>
          <w:sz w:val="56"/>
        </w:rPr>
        <w:t xml:space="preserve">and ethical mandate </w:t>
      </w:r>
      <w:r>
        <w:rPr>
          <w:spacing w:val="-5"/>
          <w:sz w:val="56"/>
        </w:rPr>
        <w:t xml:space="preserve">for </w:t>
      </w:r>
      <w:r>
        <w:rPr>
          <w:spacing w:val="-3"/>
          <w:sz w:val="56"/>
        </w:rPr>
        <w:t xml:space="preserve">prosecutors </w:t>
      </w:r>
      <w:r>
        <w:rPr>
          <w:sz w:val="56"/>
        </w:rPr>
        <w:t xml:space="preserve">is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seek a </w:t>
      </w:r>
      <w:r>
        <w:rPr>
          <w:spacing w:val="-3"/>
          <w:sz w:val="56"/>
        </w:rPr>
        <w:t xml:space="preserve">just </w:t>
      </w:r>
      <w:r>
        <w:rPr>
          <w:sz w:val="56"/>
        </w:rPr>
        <w:t>resolution of a</w:t>
      </w:r>
      <w:r>
        <w:rPr>
          <w:spacing w:val="-8"/>
          <w:sz w:val="56"/>
        </w:rPr>
        <w:t xml:space="preserve"> </w:t>
      </w:r>
      <w:r>
        <w:rPr>
          <w:sz w:val="56"/>
        </w:rPr>
        <w:t>criminal case</w:t>
      </w:r>
      <w:r>
        <w:rPr>
          <w:sz w:val="56"/>
        </w:rPr>
        <w:tab/>
        <w:t>[O]</w:t>
      </w:r>
      <w:proofErr w:type="spellStart"/>
      <w:r>
        <w:rPr>
          <w:sz w:val="56"/>
        </w:rPr>
        <w:t>verloaded</w:t>
      </w:r>
      <w:proofErr w:type="spellEnd"/>
    </w:p>
    <w:p w14:paraId="41E638DE" w14:textId="77777777" w:rsidR="003F2BB1" w:rsidRDefault="002900C0">
      <w:pPr>
        <w:pStyle w:val="BodyText"/>
        <w:spacing w:line="618" w:lineRule="exact"/>
        <w:ind w:left="1304"/>
      </w:pPr>
      <w:r>
        <w:t>prosecutors are much less likely to be able to fulfill this mandate.”</w:t>
      </w:r>
    </w:p>
    <w:p w14:paraId="38206AE0" w14:textId="77777777" w:rsidR="003F2BB1" w:rsidRDefault="003F2BB1">
      <w:pPr>
        <w:spacing w:line="618" w:lineRule="exact"/>
        <w:sectPr w:rsidR="003F2BB1">
          <w:pgSz w:w="19200" w:h="10800" w:orient="landscape"/>
          <w:pgMar w:top="2020" w:right="640" w:bottom="280" w:left="1240" w:header="1262" w:footer="0" w:gutter="0"/>
          <w:cols w:space="720"/>
        </w:sectPr>
      </w:pPr>
    </w:p>
    <w:p w14:paraId="4EB0DF20" w14:textId="77777777" w:rsidR="003F2BB1" w:rsidRDefault="003F2BB1">
      <w:pPr>
        <w:pStyle w:val="BodyText"/>
        <w:rPr>
          <w:sz w:val="20"/>
        </w:rPr>
      </w:pPr>
    </w:p>
    <w:p w14:paraId="726CC0F6" w14:textId="77777777" w:rsidR="003F2BB1" w:rsidRDefault="003F2BB1">
      <w:pPr>
        <w:pStyle w:val="BodyText"/>
        <w:spacing w:before="1"/>
        <w:rPr>
          <w:sz w:val="21"/>
        </w:rPr>
      </w:pPr>
    </w:p>
    <w:p w14:paraId="5133A49D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1771"/>
        </w:tabs>
        <w:spacing w:before="185" w:line="189" w:lineRule="auto"/>
        <w:ind w:right="5004"/>
        <w:rPr>
          <w:rFonts w:ascii="Arial" w:hAnsi="Arial"/>
          <w:b/>
          <w:sz w:val="56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60BEEC44" wp14:editId="177AC3EC">
            <wp:simplePos x="0" y="0"/>
            <wp:positionH relativeFrom="page">
              <wp:posOffset>8901683</wp:posOffset>
            </wp:positionH>
            <wp:positionV relativeFrom="paragraph">
              <wp:posOffset>131933</wp:posOffset>
            </wp:positionV>
            <wp:extent cx="2534427" cy="248569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427" cy="24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2"/>
          <w:sz w:val="56"/>
        </w:rPr>
        <w:t>Yes!</w:t>
      </w:r>
      <w:r>
        <w:rPr>
          <w:b/>
          <w:spacing w:val="-12"/>
          <w:sz w:val="56"/>
        </w:rPr>
        <w:tab/>
      </w:r>
      <w:r>
        <w:rPr>
          <w:i/>
          <w:sz w:val="56"/>
        </w:rPr>
        <w:t>E.g.</w:t>
      </w:r>
      <w:r>
        <w:rPr>
          <w:sz w:val="56"/>
        </w:rPr>
        <w:t xml:space="preserve">, </w:t>
      </w:r>
      <w:r>
        <w:rPr>
          <w:i/>
          <w:sz w:val="56"/>
        </w:rPr>
        <w:t xml:space="preserve">Are Commonwealth </w:t>
      </w:r>
      <w:r>
        <w:rPr>
          <w:i/>
          <w:spacing w:val="-4"/>
          <w:sz w:val="56"/>
        </w:rPr>
        <w:t xml:space="preserve">Attorneys </w:t>
      </w:r>
      <w:r>
        <w:rPr>
          <w:i/>
          <w:sz w:val="56"/>
        </w:rPr>
        <w:t xml:space="preserve">Held </w:t>
      </w:r>
      <w:r>
        <w:rPr>
          <w:i/>
          <w:spacing w:val="-4"/>
          <w:sz w:val="56"/>
        </w:rPr>
        <w:t xml:space="preserve">to </w:t>
      </w:r>
      <w:r>
        <w:rPr>
          <w:i/>
          <w:sz w:val="56"/>
        </w:rPr>
        <w:t xml:space="preserve">the Same Ethical Requirements as Other </w:t>
      </w:r>
      <w:proofErr w:type="gramStart"/>
      <w:r>
        <w:rPr>
          <w:i/>
          <w:spacing w:val="-3"/>
          <w:sz w:val="56"/>
        </w:rPr>
        <w:t>Attorneys?,</w:t>
      </w:r>
      <w:proofErr w:type="gramEnd"/>
      <w:r>
        <w:rPr>
          <w:i/>
          <w:spacing w:val="-3"/>
          <w:sz w:val="56"/>
        </w:rPr>
        <w:t xml:space="preserve"> </w:t>
      </w:r>
      <w:r>
        <w:rPr>
          <w:b/>
          <w:sz w:val="56"/>
        </w:rPr>
        <w:t xml:space="preserve">Virginia </w:t>
      </w:r>
      <w:r>
        <w:rPr>
          <w:b/>
          <w:spacing w:val="-3"/>
          <w:sz w:val="56"/>
        </w:rPr>
        <w:t xml:space="preserve">Legal </w:t>
      </w:r>
      <w:r>
        <w:rPr>
          <w:b/>
          <w:sz w:val="56"/>
        </w:rPr>
        <w:t>Ethics Opinion 1798</w:t>
      </w:r>
      <w:r>
        <w:rPr>
          <w:b/>
          <w:spacing w:val="10"/>
          <w:sz w:val="56"/>
        </w:rPr>
        <w:t xml:space="preserve"> </w:t>
      </w:r>
      <w:r>
        <w:rPr>
          <w:b/>
          <w:sz w:val="56"/>
        </w:rPr>
        <w:t>(2004)</w:t>
      </w:r>
    </w:p>
    <w:p w14:paraId="453EEFA1" w14:textId="77777777" w:rsidR="003F2BB1" w:rsidRDefault="002900C0">
      <w:pPr>
        <w:pStyle w:val="BodyText"/>
        <w:spacing w:line="491" w:lineRule="exact"/>
        <w:ind w:left="583"/>
      </w:pPr>
      <w:r>
        <w:t>(In hypothetical cases where a Commonwealth’s</w:t>
      </w:r>
    </w:p>
    <w:p w14:paraId="1A7BD01A" w14:textId="77777777" w:rsidR="003F2BB1" w:rsidRDefault="002900C0">
      <w:pPr>
        <w:pStyle w:val="BodyText"/>
        <w:spacing w:before="39" w:line="189" w:lineRule="auto"/>
        <w:ind w:left="583" w:right="5551"/>
      </w:pPr>
      <w:r>
        <w:rPr>
          <w:spacing w:val="-6"/>
        </w:rPr>
        <w:t xml:space="preserve">Attorney’s </w:t>
      </w:r>
      <w:r>
        <w:t xml:space="preserve">office </w:t>
      </w:r>
      <w:r>
        <w:rPr>
          <w:spacing w:val="-3"/>
        </w:rPr>
        <w:t xml:space="preserve">was </w:t>
      </w:r>
      <w:r>
        <w:rPr>
          <w:spacing w:val="-5"/>
        </w:rPr>
        <w:t xml:space="preserve">understaffed, </w:t>
      </w:r>
      <w:r>
        <w:t xml:space="preserve">the </w:t>
      </w:r>
      <w:r>
        <w:rPr>
          <w:spacing w:val="-3"/>
        </w:rPr>
        <w:t xml:space="preserve">Assistant </w:t>
      </w:r>
      <w:r>
        <w:rPr>
          <w:spacing w:val="-4"/>
        </w:rPr>
        <w:t xml:space="preserve">Commonwealth’s Attorney </w:t>
      </w:r>
      <w:r>
        <w:rPr>
          <w:spacing w:val="-3"/>
        </w:rPr>
        <w:t xml:space="preserve">to </w:t>
      </w:r>
      <w:r>
        <w:t xml:space="preserve">whom two cases </w:t>
      </w:r>
      <w:r>
        <w:rPr>
          <w:spacing w:val="-3"/>
        </w:rPr>
        <w:t xml:space="preserve">were </w:t>
      </w:r>
      <w:r>
        <w:t>assigned, missed deadlines and did not interview witnesses as a direct result of his</w:t>
      </w:r>
      <w:r>
        <w:rPr>
          <w:spacing w:val="-52"/>
        </w:rPr>
        <w:t xml:space="preserve"> </w:t>
      </w:r>
      <w:r>
        <w:t>heavy</w:t>
      </w:r>
    </w:p>
    <w:p w14:paraId="1AEB3C68" w14:textId="77777777" w:rsidR="003F2BB1" w:rsidRDefault="002900C0">
      <w:pPr>
        <w:pStyle w:val="BodyText"/>
        <w:tabs>
          <w:tab w:val="left" w:pos="12045"/>
        </w:tabs>
        <w:spacing w:line="488" w:lineRule="exact"/>
        <w:ind w:left="583"/>
      </w:pPr>
      <w:r>
        <w:t>caseload, resulting in both cases</w:t>
      </w:r>
      <w:r>
        <w:rPr>
          <w:spacing w:val="-2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dismissed.</w:t>
      </w:r>
      <w:r>
        <w:tab/>
        <w:t>The Ethics</w:t>
      </w:r>
      <w:r>
        <w:rPr>
          <w:spacing w:val="-11"/>
        </w:rPr>
        <w:t xml:space="preserve"> </w:t>
      </w:r>
      <w:r>
        <w:t>Committee</w:t>
      </w:r>
    </w:p>
    <w:p w14:paraId="4D7915C8" w14:textId="77777777" w:rsidR="003F2BB1" w:rsidRDefault="002900C0">
      <w:pPr>
        <w:pStyle w:val="BodyText"/>
        <w:tabs>
          <w:tab w:val="left" w:pos="13228"/>
        </w:tabs>
        <w:spacing w:before="39" w:line="189" w:lineRule="auto"/>
        <w:ind w:left="583" w:right="214"/>
      </w:pPr>
      <w:r>
        <w:t xml:space="preserve">concluded the </w:t>
      </w:r>
      <w:r>
        <w:rPr>
          <w:spacing w:val="-3"/>
        </w:rPr>
        <w:t xml:space="preserve">attorney </w:t>
      </w:r>
      <w:r>
        <w:t>had violated Rules 1.1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1.3.</w:t>
      </w:r>
      <w:r>
        <w:tab/>
      </w:r>
      <w:r>
        <w:rPr>
          <w:spacing w:val="6"/>
        </w:rPr>
        <w:t xml:space="preserve">“The </w:t>
      </w:r>
      <w:r>
        <w:t>language</w:t>
      </w:r>
      <w:r>
        <w:rPr>
          <w:spacing w:val="-17"/>
        </w:rPr>
        <w:t xml:space="preserve"> </w:t>
      </w:r>
      <w:r>
        <w:rPr>
          <w:spacing w:val="-6"/>
        </w:rPr>
        <w:t xml:space="preserve">of </w:t>
      </w:r>
      <w:r>
        <w:t xml:space="preserve">Rules 1.1 and 1.3 include no </w:t>
      </w:r>
      <w:r>
        <w:rPr>
          <w:spacing w:val="-3"/>
        </w:rPr>
        <w:t xml:space="preserve">exceptions; </w:t>
      </w:r>
      <w:r>
        <w:t xml:space="preserve">there is no language creating a </w:t>
      </w:r>
      <w:r>
        <w:rPr>
          <w:spacing w:val="-5"/>
        </w:rPr>
        <w:t xml:space="preserve">different </w:t>
      </w:r>
      <w:r>
        <w:rPr>
          <w:spacing w:val="-4"/>
        </w:rPr>
        <w:t xml:space="preserve">standard </w:t>
      </w:r>
      <w:r>
        <w:rPr>
          <w:spacing w:val="-5"/>
        </w:rPr>
        <w:t>for</w:t>
      </w:r>
      <w:r>
        <w:rPr>
          <w:spacing w:val="16"/>
        </w:rPr>
        <w:t xml:space="preserve"> </w:t>
      </w:r>
      <w:r>
        <w:rPr>
          <w:spacing w:val="-5"/>
        </w:rPr>
        <w:t>prosecutors.”)</w:t>
      </w:r>
    </w:p>
    <w:p w14:paraId="394575BE" w14:textId="77777777" w:rsidR="003F2BB1" w:rsidRDefault="003F2BB1">
      <w:pPr>
        <w:spacing w:line="189" w:lineRule="auto"/>
        <w:sectPr w:rsidR="003F2BB1">
          <w:headerReference w:type="default" r:id="rId18"/>
          <w:pgSz w:w="19200" w:h="10800" w:orient="landscape"/>
          <w:pgMar w:top="2640" w:right="640" w:bottom="280" w:left="1240" w:header="625" w:footer="0" w:gutter="0"/>
          <w:cols w:space="720"/>
        </w:sectPr>
      </w:pPr>
    </w:p>
    <w:p w14:paraId="38C2DCEE" w14:textId="77777777" w:rsidR="003F2BB1" w:rsidRDefault="003F2BB1">
      <w:pPr>
        <w:pStyle w:val="BodyText"/>
        <w:rPr>
          <w:sz w:val="20"/>
        </w:rPr>
      </w:pPr>
    </w:p>
    <w:p w14:paraId="26A2674F" w14:textId="77777777" w:rsidR="003F2BB1" w:rsidRDefault="003F2BB1">
      <w:pPr>
        <w:pStyle w:val="BodyText"/>
        <w:rPr>
          <w:sz w:val="20"/>
        </w:rPr>
      </w:pPr>
    </w:p>
    <w:p w14:paraId="3F621B2A" w14:textId="77777777" w:rsidR="003F2BB1" w:rsidRDefault="003F2BB1">
      <w:pPr>
        <w:pStyle w:val="BodyText"/>
        <w:rPr>
          <w:sz w:val="20"/>
        </w:rPr>
      </w:pPr>
    </w:p>
    <w:p w14:paraId="31B8EF74" w14:textId="77777777" w:rsidR="003F2BB1" w:rsidRDefault="003F2BB1">
      <w:pPr>
        <w:pStyle w:val="BodyText"/>
        <w:spacing w:before="2"/>
        <w:rPr>
          <w:sz w:val="18"/>
        </w:rPr>
      </w:pPr>
    </w:p>
    <w:p w14:paraId="1EC6FCC6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9568"/>
        </w:tabs>
        <w:spacing w:before="132" w:line="213" w:lineRule="auto"/>
        <w:ind w:left="584" w:right="1077"/>
        <w:rPr>
          <w:rFonts w:ascii="Arial" w:hAnsi="Arial"/>
          <w:sz w:val="56"/>
        </w:rPr>
      </w:pPr>
      <w:r>
        <w:rPr>
          <w:sz w:val="56"/>
        </w:rPr>
        <w:t xml:space="preserve">What should the </w:t>
      </w:r>
      <w:r>
        <w:rPr>
          <w:spacing w:val="-3"/>
          <w:sz w:val="56"/>
        </w:rPr>
        <w:t xml:space="preserve">attorney </w:t>
      </w:r>
      <w:r>
        <w:rPr>
          <w:spacing w:val="-4"/>
          <w:sz w:val="56"/>
        </w:rPr>
        <w:t>have</w:t>
      </w:r>
      <w:r>
        <w:rPr>
          <w:spacing w:val="-3"/>
          <w:sz w:val="56"/>
        </w:rPr>
        <w:t xml:space="preserve"> </w:t>
      </w:r>
      <w:r>
        <w:rPr>
          <w:sz w:val="56"/>
        </w:rPr>
        <w:t>done?</w:t>
      </w:r>
      <w:r>
        <w:rPr>
          <w:sz w:val="56"/>
        </w:rPr>
        <w:tab/>
        <w:t xml:space="preserve">The </w:t>
      </w:r>
      <w:r>
        <w:rPr>
          <w:spacing w:val="-3"/>
          <w:sz w:val="56"/>
        </w:rPr>
        <w:t xml:space="preserve">Virginia </w:t>
      </w:r>
      <w:r>
        <w:rPr>
          <w:spacing w:val="-4"/>
          <w:sz w:val="56"/>
        </w:rPr>
        <w:t xml:space="preserve">State </w:t>
      </w:r>
      <w:r>
        <w:rPr>
          <w:spacing w:val="-3"/>
          <w:sz w:val="56"/>
        </w:rPr>
        <w:t xml:space="preserve">Bar’s </w:t>
      </w:r>
      <w:r>
        <w:rPr>
          <w:sz w:val="56"/>
        </w:rPr>
        <w:t>Ethics Committee</w:t>
      </w:r>
      <w:r>
        <w:rPr>
          <w:spacing w:val="-1"/>
          <w:sz w:val="56"/>
        </w:rPr>
        <w:t xml:space="preserve"> </w:t>
      </w:r>
      <w:r>
        <w:rPr>
          <w:sz w:val="56"/>
        </w:rPr>
        <w:t>opined:</w:t>
      </w:r>
    </w:p>
    <w:p w14:paraId="52DC0448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6431"/>
        </w:tabs>
        <w:spacing w:before="192" w:line="213" w:lineRule="auto"/>
        <w:ind w:left="584" w:right="1241"/>
        <w:rPr>
          <w:rFonts w:ascii="Arial" w:hAnsi="Arial"/>
          <w:sz w:val="56"/>
        </w:rPr>
      </w:pPr>
      <w:r>
        <w:rPr>
          <w:spacing w:val="-15"/>
          <w:sz w:val="56"/>
        </w:rPr>
        <w:t xml:space="preserve">“Any </w:t>
      </w:r>
      <w:r>
        <w:rPr>
          <w:spacing w:val="-3"/>
          <w:sz w:val="56"/>
        </w:rPr>
        <w:t xml:space="preserve">attorney </w:t>
      </w:r>
      <w:r>
        <w:rPr>
          <w:sz w:val="56"/>
        </w:rPr>
        <w:t xml:space="preserve">serving as a </w:t>
      </w:r>
      <w:r>
        <w:rPr>
          <w:spacing w:val="-4"/>
          <w:sz w:val="56"/>
        </w:rPr>
        <w:t xml:space="preserve">Commonwealth’s </w:t>
      </w:r>
      <w:r>
        <w:rPr>
          <w:spacing w:val="-9"/>
          <w:sz w:val="56"/>
        </w:rPr>
        <w:t xml:space="preserve">Attorney, </w:t>
      </w:r>
      <w:r>
        <w:rPr>
          <w:sz w:val="56"/>
        </w:rPr>
        <w:t xml:space="preserve">in fulfilling his duties of competence and diligence, </w:t>
      </w:r>
      <w:r>
        <w:rPr>
          <w:spacing w:val="-3"/>
          <w:sz w:val="56"/>
        </w:rPr>
        <w:t xml:space="preserve">must </w:t>
      </w:r>
      <w:r>
        <w:rPr>
          <w:sz w:val="56"/>
        </w:rPr>
        <w:t xml:space="preserve">be mindful of a pertinent directive </w:t>
      </w:r>
      <w:r>
        <w:rPr>
          <w:spacing w:val="-3"/>
          <w:sz w:val="56"/>
        </w:rPr>
        <w:t>from</w:t>
      </w:r>
      <w:r>
        <w:rPr>
          <w:spacing w:val="-7"/>
          <w:sz w:val="56"/>
        </w:rPr>
        <w:t xml:space="preserve"> </w:t>
      </w:r>
      <w:r>
        <w:rPr>
          <w:sz w:val="56"/>
        </w:rPr>
        <w:t>Rule</w:t>
      </w:r>
      <w:r>
        <w:rPr>
          <w:spacing w:val="-5"/>
          <w:sz w:val="56"/>
        </w:rPr>
        <w:t xml:space="preserve"> </w:t>
      </w:r>
      <w:r>
        <w:rPr>
          <w:sz w:val="56"/>
        </w:rPr>
        <w:t>1.16.</w:t>
      </w:r>
      <w:r>
        <w:rPr>
          <w:sz w:val="56"/>
        </w:rPr>
        <w:tab/>
      </w:r>
      <w:r>
        <w:rPr>
          <w:spacing w:val="-5"/>
          <w:sz w:val="56"/>
        </w:rPr>
        <w:t xml:space="preserve">Paragraph </w:t>
      </w:r>
      <w:r>
        <w:rPr>
          <w:sz w:val="56"/>
        </w:rPr>
        <w:t xml:space="preserve">(a) of Rule 1.16 </w:t>
      </w:r>
      <w:r>
        <w:rPr>
          <w:spacing w:val="-3"/>
          <w:sz w:val="56"/>
        </w:rPr>
        <w:t xml:space="preserve">dictates </w:t>
      </w:r>
      <w:r>
        <w:rPr>
          <w:sz w:val="56"/>
        </w:rPr>
        <w:t xml:space="preserve">that a </w:t>
      </w:r>
      <w:r>
        <w:rPr>
          <w:spacing w:val="-3"/>
          <w:sz w:val="56"/>
        </w:rPr>
        <w:t xml:space="preserve">lawyer </w:t>
      </w:r>
      <w:proofErr w:type="gramStart"/>
      <w:r>
        <w:rPr>
          <w:sz w:val="56"/>
        </w:rPr>
        <w:t>not accept</w:t>
      </w:r>
      <w:proofErr w:type="gramEnd"/>
      <w:r>
        <w:rPr>
          <w:sz w:val="56"/>
        </w:rPr>
        <w:t xml:space="preserve"> or continue a particular </w:t>
      </w:r>
      <w:r>
        <w:rPr>
          <w:spacing w:val="-3"/>
          <w:sz w:val="56"/>
        </w:rPr>
        <w:t xml:space="preserve">representation </w:t>
      </w:r>
      <w:r>
        <w:rPr>
          <w:sz w:val="56"/>
        </w:rPr>
        <w:t>if it means violating another ethics</w:t>
      </w:r>
      <w:r>
        <w:rPr>
          <w:spacing w:val="5"/>
          <w:sz w:val="56"/>
        </w:rPr>
        <w:t xml:space="preserve"> </w:t>
      </w:r>
      <w:r>
        <w:rPr>
          <w:spacing w:val="-8"/>
          <w:sz w:val="56"/>
        </w:rPr>
        <w:t>rule.”</w:t>
      </w:r>
    </w:p>
    <w:p w14:paraId="5D9D1B84" w14:textId="77777777" w:rsidR="003F2BB1" w:rsidRDefault="003F2BB1">
      <w:pPr>
        <w:spacing w:line="213" w:lineRule="auto"/>
        <w:rPr>
          <w:rFonts w:ascii="Arial" w:hAnsi="Arial"/>
          <w:sz w:val="56"/>
        </w:rPr>
        <w:sectPr w:rsidR="003F2BB1">
          <w:pgSz w:w="19200" w:h="10800" w:orient="landscape"/>
          <w:pgMar w:top="2640" w:right="640" w:bottom="280" w:left="1240" w:header="625" w:footer="0" w:gutter="0"/>
          <w:cols w:space="720"/>
        </w:sectPr>
      </w:pPr>
    </w:p>
    <w:p w14:paraId="6F357D3A" w14:textId="77777777" w:rsidR="003F2BB1" w:rsidRDefault="003F2BB1">
      <w:pPr>
        <w:pStyle w:val="BodyText"/>
        <w:rPr>
          <w:sz w:val="20"/>
        </w:rPr>
      </w:pPr>
    </w:p>
    <w:p w14:paraId="721217F2" w14:textId="77777777" w:rsidR="003F2BB1" w:rsidRDefault="003F2BB1">
      <w:pPr>
        <w:pStyle w:val="BodyText"/>
        <w:rPr>
          <w:sz w:val="20"/>
        </w:rPr>
      </w:pPr>
    </w:p>
    <w:p w14:paraId="3B2DA51C" w14:textId="77777777" w:rsidR="003F2BB1" w:rsidRDefault="003F2BB1">
      <w:pPr>
        <w:pStyle w:val="BodyText"/>
        <w:spacing w:before="2"/>
        <w:rPr>
          <w:sz w:val="28"/>
        </w:rPr>
      </w:pPr>
    </w:p>
    <w:p w14:paraId="6124094C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before="185" w:line="189" w:lineRule="auto"/>
        <w:ind w:left="584" w:right="7398"/>
        <w:rPr>
          <w:rFonts w:ascii="Arial" w:hAnsi="Arial"/>
          <w:sz w:val="56"/>
        </w:rPr>
      </w:pPr>
      <w:bookmarkStart w:id="12" w:name="Do_the_Ethical_Requirements_of_Competenc"/>
      <w:bookmarkEnd w:id="12"/>
      <w:r>
        <w:rPr>
          <w:noProof/>
        </w:rPr>
        <w:drawing>
          <wp:anchor distT="0" distB="0" distL="0" distR="0" simplePos="0" relativeHeight="251669504" behindDoc="0" locked="0" layoutInCell="1" allowOverlap="1" wp14:anchorId="5BBAF8B1" wp14:editId="2EE394D7">
            <wp:simplePos x="0" y="0"/>
            <wp:positionH relativeFrom="page">
              <wp:posOffset>7213092</wp:posOffset>
            </wp:positionH>
            <wp:positionV relativeFrom="paragraph">
              <wp:posOffset>407943</wp:posOffset>
            </wp:positionV>
            <wp:extent cx="4399787" cy="120853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787" cy="120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Virginia Bar’s </w:t>
      </w:r>
      <w:r>
        <w:rPr>
          <w:sz w:val="56"/>
        </w:rPr>
        <w:t>Legal Ethics</w:t>
      </w:r>
      <w:r>
        <w:rPr>
          <w:spacing w:val="-30"/>
          <w:sz w:val="56"/>
        </w:rPr>
        <w:t xml:space="preserve"> </w:t>
      </w:r>
      <w:r>
        <w:rPr>
          <w:sz w:val="56"/>
        </w:rPr>
        <w:t xml:space="preserve">Committee also quoted </w:t>
      </w:r>
      <w:r>
        <w:rPr>
          <w:spacing w:val="-3"/>
          <w:sz w:val="56"/>
        </w:rPr>
        <w:t xml:space="preserve">approvingly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following </w:t>
      </w:r>
      <w:r>
        <w:rPr>
          <w:sz w:val="56"/>
        </w:rPr>
        <w:t xml:space="preserve">language </w:t>
      </w:r>
      <w:r>
        <w:rPr>
          <w:spacing w:val="-3"/>
          <w:sz w:val="56"/>
        </w:rPr>
        <w:t xml:space="preserve">from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Arizona </w:t>
      </w:r>
      <w:r>
        <w:rPr>
          <w:spacing w:val="-4"/>
          <w:sz w:val="56"/>
        </w:rPr>
        <w:t xml:space="preserve">State </w:t>
      </w:r>
      <w:r>
        <w:rPr>
          <w:spacing w:val="-3"/>
          <w:sz w:val="56"/>
        </w:rPr>
        <w:t xml:space="preserve">Bar’s </w:t>
      </w:r>
      <w:r>
        <w:rPr>
          <w:sz w:val="56"/>
        </w:rPr>
        <w:t>Ethics Opinion</w:t>
      </w:r>
      <w:r>
        <w:rPr>
          <w:spacing w:val="9"/>
          <w:sz w:val="56"/>
        </w:rPr>
        <w:t xml:space="preserve"> </w:t>
      </w:r>
      <w:r>
        <w:rPr>
          <w:sz w:val="56"/>
        </w:rPr>
        <w:t>86-4:</w:t>
      </w:r>
    </w:p>
    <w:p w14:paraId="3E85988D" w14:textId="77777777" w:rsidR="003F2BB1" w:rsidRDefault="003F2BB1">
      <w:pPr>
        <w:pStyle w:val="BodyText"/>
        <w:rPr>
          <w:sz w:val="20"/>
        </w:rPr>
      </w:pPr>
    </w:p>
    <w:p w14:paraId="263A414D" w14:textId="77777777" w:rsidR="003F2BB1" w:rsidRDefault="003F2BB1">
      <w:pPr>
        <w:pStyle w:val="BodyText"/>
        <w:rPr>
          <w:sz w:val="20"/>
        </w:rPr>
      </w:pPr>
    </w:p>
    <w:p w14:paraId="23E7E5EA" w14:textId="77777777" w:rsidR="003F2BB1" w:rsidRDefault="003F2BB1">
      <w:pPr>
        <w:pStyle w:val="BodyText"/>
        <w:spacing w:before="11"/>
        <w:rPr>
          <w:sz w:val="20"/>
        </w:rPr>
      </w:pPr>
    </w:p>
    <w:p w14:paraId="126C0BAA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before="185" w:line="189" w:lineRule="auto"/>
        <w:ind w:left="584" w:right="1146"/>
        <w:rPr>
          <w:rFonts w:ascii="Arial" w:hAnsi="Arial"/>
          <w:sz w:val="56"/>
        </w:rPr>
      </w:pPr>
      <w:r>
        <w:rPr>
          <w:sz w:val="56"/>
        </w:rPr>
        <w:t xml:space="preserve">“[Where the demands of an </w:t>
      </w:r>
      <w:r>
        <w:rPr>
          <w:spacing w:val="-3"/>
          <w:sz w:val="56"/>
        </w:rPr>
        <w:t xml:space="preserve">extreme </w:t>
      </w:r>
      <w:r>
        <w:rPr>
          <w:sz w:val="56"/>
        </w:rPr>
        <w:t xml:space="preserve">caseload </w:t>
      </w:r>
      <w:r>
        <w:rPr>
          <w:spacing w:val="-5"/>
          <w:sz w:val="56"/>
        </w:rPr>
        <w:t xml:space="preserve">make </w:t>
      </w:r>
      <w:r>
        <w:rPr>
          <w:sz w:val="56"/>
        </w:rPr>
        <w:t xml:space="preserve">an </w:t>
      </w:r>
      <w:r>
        <w:rPr>
          <w:spacing w:val="-3"/>
          <w:sz w:val="56"/>
        </w:rPr>
        <w:t xml:space="preserve">attorney </w:t>
      </w:r>
      <w:r>
        <w:rPr>
          <w:sz w:val="56"/>
        </w:rPr>
        <w:t xml:space="preserve">unable </w:t>
      </w:r>
      <w:r>
        <w:rPr>
          <w:spacing w:val="-3"/>
          <w:sz w:val="56"/>
        </w:rPr>
        <w:t xml:space="preserve">to devote </w:t>
      </w:r>
      <w:r>
        <w:rPr>
          <w:sz w:val="56"/>
        </w:rPr>
        <w:t xml:space="preserve">sufficient </w:t>
      </w:r>
      <w:r>
        <w:rPr>
          <w:spacing w:val="-3"/>
          <w:sz w:val="56"/>
        </w:rPr>
        <w:t xml:space="preserve">attention to </w:t>
      </w:r>
      <w:r>
        <w:rPr>
          <w:sz w:val="56"/>
        </w:rPr>
        <w:t>a particular case,</w:t>
      </w:r>
      <w:r>
        <w:rPr>
          <w:spacing w:val="-38"/>
          <w:sz w:val="56"/>
        </w:rPr>
        <w:t xml:space="preserve"> </w:t>
      </w:r>
      <w:r>
        <w:rPr>
          <w:sz w:val="56"/>
        </w:rPr>
        <w:t xml:space="preserve">acceptance of that case will cause a violation of </w:t>
      </w:r>
      <w:r>
        <w:rPr>
          <w:spacing w:val="-3"/>
          <w:sz w:val="56"/>
        </w:rPr>
        <w:t xml:space="preserve">Ethical </w:t>
      </w:r>
      <w:r>
        <w:rPr>
          <w:sz w:val="56"/>
        </w:rPr>
        <w:t xml:space="preserve">Rules 1.1 on </w:t>
      </w:r>
      <w:r>
        <w:rPr>
          <w:spacing w:val="-3"/>
          <w:sz w:val="56"/>
        </w:rPr>
        <w:t xml:space="preserve">competent representation, </w:t>
      </w:r>
      <w:r>
        <w:rPr>
          <w:sz w:val="56"/>
        </w:rPr>
        <w:t xml:space="preserve">1.3 on </w:t>
      </w:r>
      <w:r>
        <w:rPr>
          <w:spacing w:val="-3"/>
          <w:sz w:val="56"/>
        </w:rPr>
        <w:t xml:space="preserve">attorney </w:t>
      </w:r>
      <w:r>
        <w:rPr>
          <w:sz w:val="56"/>
        </w:rPr>
        <w:t xml:space="preserve">diligence and 1.16 </w:t>
      </w:r>
      <w:r>
        <w:rPr>
          <w:spacing w:val="-5"/>
          <w:sz w:val="56"/>
        </w:rPr>
        <w:t xml:space="preserve">for </w:t>
      </w:r>
      <w:r>
        <w:rPr>
          <w:spacing w:val="-3"/>
          <w:sz w:val="56"/>
        </w:rPr>
        <w:t xml:space="preserve">failing to </w:t>
      </w:r>
      <w:r>
        <w:rPr>
          <w:sz w:val="56"/>
        </w:rPr>
        <w:t xml:space="preserve">decline or </w:t>
      </w:r>
      <w:r>
        <w:rPr>
          <w:spacing w:val="-3"/>
          <w:sz w:val="56"/>
        </w:rPr>
        <w:t xml:space="preserve">terminate representation </w:t>
      </w:r>
      <w:r>
        <w:rPr>
          <w:sz w:val="56"/>
        </w:rPr>
        <w:t xml:space="preserve">when the </w:t>
      </w:r>
      <w:r>
        <w:rPr>
          <w:spacing w:val="-3"/>
          <w:sz w:val="56"/>
        </w:rPr>
        <w:t xml:space="preserve">representation </w:t>
      </w:r>
      <w:r>
        <w:rPr>
          <w:sz w:val="56"/>
        </w:rPr>
        <w:t xml:space="preserve">will </w:t>
      </w:r>
      <w:r>
        <w:rPr>
          <w:spacing w:val="-3"/>
          <w:sz w:val="56"/>
        </w:rPr>
        <w:t xml:space="preserve">violate </w:t>
      </w:r>
      <w:r>
        <w:rPr>
          <w:sz w:val="56"/>
        </w:rPr>
        <w:t>these</w:t>
      </w:r>
      <w:r>
        <w:rPr>
          <w:spacing w:val="3"/>
          <w:sz w:val="56"/>
        </w:rPr>
        <w:t xml:space="preserve"> </w:t>
      </w:r>
      <w:r>
        <w:rPr>
          <w:spacing w:val="-7"/>
          <w:sz w:val="56"/>
        </w:rPr>
        <w:t>rules.”</w:t>
      </w:r>
    </w:p>
    <w:p w14:paraId="56084170" w14:textId="77777777" w:rsidR="003F2BB1" w:rsidRDefault="003F2BB1">
      <w:pPr>
        <w:spacing w:line="189" w:lineRule="auto"/>
        <w:rPr>
          <w:rFonts w:ascii="Arial" w:hAnsi="Arial"/>
          <w:sz w:val="56"/>
        </w:rPr>
        <w:sectPr w:rsidR="003F2BB1">
          <w:pgSz w:w="19200" w:h="10800" w:orient="landscape"/>
          <w:pgMar w:top="2640" w:right="640" w:bottom="280" w:left="1240" w:header="625" w:footer="0" w:gutter="0"/>
          <w:cols w:space="720"/>
        </w:sectPr>
      </w:pPr>
    </w:p>
    <w:p w14:paraId="15C346DF" w14:textId="77777777" w:rsidR="003F2BB1" w:rsidRDefault="002900C0">
      <w:pPr>
        <w:spacing w:before="26" w:line="211" w:lineRule="auto"/>
        <w:ind w:left="3651" w:hanging="2407"/>
        <w:rPr>
          <w:rFonts w:ascii="Calibri Light"/>
          <w:sz w:val="72"/>
        </w:rPr>
      </w:pPr>
      <w:bookmarkStart w:id="13" w:name="What_Are_the_Factors_That_Cause_Large_Ca"/>
      <w:bookmarkEnd w:id="13"/>
      <w:r>
        <w:rPr>
          <w:rFonts w:ascii="Calibri Light"/>
          <w:spacing w:val="-3"/>
          <w:sz w:val="72"/>
        </w:rPr>
        <w:lastRenderedPageBreak/>
        <w:t xml:space="preserve">What </w:t>
      </w:r>
      <w:r>
        <w:rPr>
          <w:rFonts w:ascii="Calibri Light"/>
          <w:spacing w:val="-4"/>
          <w:sz w:val="72"/>
        </w:rPr>
        <w:t xml:space="preserve">Are </w:t>
      </w:r>
      <w:r>
        <w:rPr>
          <w:rFonts w:ascii="Calibri Light"/>
          <w:sz w:val="72"/>
        </w:rPr>
        <w:t xml:space="preserve">the </w:t>
      </w:r>
      <w:r>
        <w:rPr>
          <w:rFonts w:ascii="Calibri Light"/>
          <w:spacing w:val="-7"/>
          <w:sz w:val="72"/>
        </w:rPr>
        <w:t xml:space="preserve">Factors </w:t>
      </w:r>
      <w:r>
        <w:rPr>
          <w:rFonts w:ascii="Calibri Light"/>
          <w:spacing w:val="-3"/>
          <w:sz w:val="72"/>
        </w:rPr>
        <w:t xml:space="preserve">That </w:t>
      </w:r>
      <w:r>
        <w:rPr>
          <w:rFonts w:ascii="Calibri Light"/>
          <w:sz w:val="72"/>
        </w:rPr>
        <w:t xml:space="preserve">Cause </w:t>
      </w:r>
      <w:r>
        <w:rPr>
          <w:rFonts w:ascii="Calibri Light"/>
          <w:spacing w:val="-4"/>
          <w:sz w:val="72"/>
        </w:rPr>
        <w:t xml:space="preserve">Large </w:t>
      </w:r>
      <w:r>
        <w:rPr>
          <w:rFonts w:ascii="Calibri Light"/>
          <w:sz w:val="72"/>
        </w:rPr>
        <w:t xml:space="preserve">Caseloads Leading </w:t>
      </w:r>
      <w:r>
        <w:rPr>
          <w:rFonts w:ascii="Calibri Light"/>
          <w:spacing w:val="-4"/>
          <w:sz w:val="72"/>
        </w:rPr>
        <w:t xml:space="preserve">to </w:t>
      </w:r>
      <w:r>
        <w:rPr>
          <w:rFonts w:ascii="Calibri Light"/>
          <w:spacing w:val="-3"/>
          <w:sz w:val="72"/>
        </w:rPr>
        <w:t xml:space="preserve">Excessive </w:t>
      </w:r>
      <w:r>
        <w:rPr>
          <w:rFonts w:ascii="Calibri Light"/>
          <w:spacing w:val="-5"/>
          <w:sz w:val="72"/>
        </w:rPr>
        <w:t>Workloads?</w:t>
      </w:r>
    </w:p>
    <w:p w14:paraId="7F82A30A" w14:textId="77777777" w:rsidR="003F2BB1" w:rsidRDefault="003F2BB1">
      <w:pPr>
        <w:pStyle w:val="BodyText"/>
        <w:spacing w:before="6"/>
        <w:rPr>
          <w:rFonts w:ascii="Calibri Light"/>
          <w:sz w:val="68"/>
        </w:rPr>
      </w:pPr>
    </w:p>
    <w:p w14:paraId="51B5A227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line="165" w:lineRule="auto"/>
        <w:ind w:left="584" w:right="842" w:hanging="361"/>
        <w:rPr>
          <w:rFonts w:ascii="Arial" w:hAnsi="Arial"/>
          <w:sz w:val="52"/>
        </w:rPr>
      </w:pPr>
      <w:r>
        <w:rPr>
          <w:sz w:val="52"/>
          <w:u w:val="thick"/>
        </w:rPr>
        <w:t>Budget Constraints</w:t>
      </w:r>
      <w:r>
        <w:rPr>
          <w:sz w:val="52"/>
        </w:rPr>
        <w:t xml:space="preserve"> – </w:t>
      </w:r>
      <w:r>
        <w:rPr>
          <w:spacing w:val="-4"/>
          <w:sz w:val="52"/>
        </w:rPr>
        <w:t xml:space="preserve">State </w:t>
      </w:r>
      <w:r>
        <w:rPr>
          <w:sz w:val="52"/>
        </w:rPr>
        <w:t xml:space="preserve">legislatures and </w:t>
      </w:r>
      <w:r>
        <w:rPr>
          <w:spacing w:val="-3"/>
          <w:sz w:val="52"/>
        </w:rPr>
        <w:t xml:space="preserve">county </w:t>
      </w:r>
      <w:r>
        <w:rPr>
          <w:sz w:val="52"/>
        </w:rPr>
        <w:t xml:space="preserve">officials </w:t>
      </w:r>
      <w:r>
        <w:rPr>
          <w:spacing w:val="-3"/>
          <w:sz w:val="52"/>
        </w:rPr>
        <w:t xml:space="preserve">faced </w:t>
      </w:r>
      <w:r>
        <w:rPr>
          <w:sz w:val="52"/>
        </w:rPr>
        <w:t>with</w:t>
      </w:r>
      <w:r>
        <w:rPr>
          <w:spacing w:val="-44"/>
          <w:sz w:val="52"/>
        </w:rPr>
        <w:t xml:space="preserve"> </w:t>
      </w:r>
      <w:r>
        <w:rPr>
          <w:spacing w:val="-3"/>
          <w:sz w:val="52"/>
        </w:rPr>
        <w:t xml:space="preserve">many </w:t>
      </w:r>
      <w:r>
        <w:rPr>
          <w:sz w:val="52"/>
        </w:rPr>
        <w:t xml:space="preserve">conflicting demands </w:t>
      </w:r>
      <w:r>
        <w:rPr>
          <w:spacing w:val="-4"/>
          <w:sz w:val="52"/>
        </w:rPr>
        <w:t xml:space="preserve">may </w:t>
      </w:r>
      <w:r>
        <w:rPr>
          <w:sz w:val="52"/>
        </w:rPr>
        <w:t xml:space="preserve">not </w:t>
      </w:r>
      <w:r>
        <w:rPr>
          <w:spacing w:val="-3"/>
          <w:sz w:val="52"/>
        </w:rPr>
        <w:t xml:space="preserve">allocate </w:t>
      </w:r>
      <w:r>
        <w:rPr>
          <w:sz w:val="52"/>
        </w:rPr>
        <w:t xml:space="preserve">necessary funds </w:t>
      </w:r>
      <w:r>
        <w:rPr>
          <w:spacing w:val="-3"/>
          <w:sz w:val="52"/>
        </w:rPr>
        <w:t xml:space="preserve">to </w:t>
      </w:r>
      <w:r>
        <w:rPr>
          <w:sz w:val="52"/>
        </w:rPr>
        <w:t xml:space="preserve">increase the personnel and other resources available </w:t>
      </w:r>
      <w:r>
        <w:rPr>
          <w:spacing w:val="-3"/>
          <w:sz w:val="52"/>
        </w:rPr>
        <w:t xml:space="preserve">to </w:t>
      </w:r>
      <w:r>
        <w:rPr>
          <w:spacing w:val="-4"/>
          <w:sz w:val="52"/>
        </w:rPr>
        <w:t xml:space="preserve">Attorneys </w:t>
      </w:r>
      <w:r>
        <w:rPr>
          <w:spacing w:val="-5"/>
          <w:sz w:val="52"/>
        </w:rPr>
        <w:t xml:space="preserve">General’s </w:t>
      </w:r>
      <w:r>
        <w:rPr>
          <w:sz w:val="52"/>
        </w:rPr>
        <w:t>Offices and local</w:t>
      </w:r>
      <w:r>
        <w:rPr>
          <w:spacing w:val="2"/>
          <w:sz w:val="52"/>
        </w:rPr>
        <w:t xml:space="preserve"> </w:t>
      </w:r>
      <w:r>
        <w:rPr>
          <w:spacing w:val="-3"/>
          <w:sz w:val="52"/>
        </w:rPr>
        <w:t>prosecutors.</w:t>
      </w:r>
    </w:p>
    <w:p w14:paraId="401AA52F" w14:textId="046A94A8" w:rsidR="003F2BB1" w:rsidRDefault="00AA3B2A">
      <w:pPr>
        <w:pStyle w:val="ListParagraph"/>
        <w:numPr>
          <w:ilvl w:val="1"/>
          <w:numId w:val="1"/>
        </w:numPr>
        <w:tabs>
          <w:tab w:val="left" w:pos="584"/>
          <w:tab w:val="left" w:pos="13125"/>
        </w:tabs>
        <w:spacing w:before="194" w:line="165" w:lineRule="auto"/>
        <w:ind w:left="584" w:right="947" w:hanging="361"/>
        <w:rPr>
          <w:rFonts w:ascii="Arial" w:hAnsi="Arial"/>
          <w:sz w:val="52"/>
        </w:rPr>
      </w:pPr>
      <w:r>
        <w:rPr>
          <w:sz w:val="52"/>
          <w:u w:val="thick"/>
        </w:rPr>
        <w:t xml:space="preserve">Whether elected or appointed, </w:t>
      </w:r>
      <w:r w:rsidR="002900C0">
        <w:rPr>
          <w:spacing w:val="-4"/>
          <w:sz w:val="52"/>
        </w:rPr>
        <w:t xml:space="preserve">Attorneys </w:t>
      </w:r>
      <w:r w:rsidR="002900C0">
        <w:rPr>
          <w:sz w:val="52"/>
        </w:rPr>
        <w:t xml:space="preserve">General and District </w:t>
      </w:r>
      <w:r w:rsidR="002900C0">
        <w:rPr>
          <w:spacing w:val="-4"/>
          <w:sz w:val="52"/>
        </w:rPr>
        <w:t xml:space="preserve">Attorneys may </w:t>
      </w:r>
      <w:r w:rsidR="002900C0">
        <w:rPr>
          <w:sz w:val="52"/>
        </w:rPr>
        <w:t>see high caseloads</w:t>
      </w:r>
      <w:r w:rsidR="002900C0">
        <w:rPr>
          <w:spacing w:val="-42"/>
          <w:sz w:val="52"/>
        </w:rPr>
        <w:t xml:space="preserve"> </w:t>
      </w:r>
      <w:r w:rsidR="002900C0">
        <w:rPr>
          <w:sz w:val="52"/>
        </w:rPr>
        <w:t>as good public relations; it shows their office is</w:t>
      </w:r>
      <w:r w:rsidR="002900C0">
        <w:rPr>
          <w:spacing w:val="-46"/>
          <w:sz w:val="52"/>
        </w:rPr>
        <w:t xml:space="preserve"> </w:t>
      </w:r>
      <w:r w:rsidR="002900C0">
        <w:rPr>
          <w:sz w:val="52"/>
        </w:rPr>
        <w:t>working</w:t>
      </w:r>
      <w:r w:rsidR="002900C0">
        <w:rPr>
          <w:spacing w:val="-4"/>
          <w:sz w:val="52"/>
        </w:rPr>
        <w:t xml:space="preserve"> </w:t>
      </w:r>
      <w:r w:rsidR="002900C0">
        <w:rPr>
          <w:sz w:val="52"/>
        </w:rPr>
        <w:t>hard.</w:t>
      </w:r>
      <w:r>
        <w:rPr>
          <w:sz w:val="52"/>
        </w:rPr>
        <w:t xml:space="preserve"> </w:t>
      </w:r>
      <w:r w:rsidR="002900C0">
        <w:rPr>
          <w:sz w:val="52"/>
        </w:rPr>
        <w:t xml:space="preserve">And they </w:t>
      </w:r>
      <w:r w:rsidR="002900C0">
        <w:rPr>
          <w:spacing w:val="-4"/>
          <w:sz w:val="52"/>
        </w:rPr>
        <w:t xml:space="preserve">may </w:t>
      </w:r>
      <w:r w:rsidR="002900C0">
        <w:rPr>
          <w:sz w:val="52"/>
        </w:rPr>
        <w:t xml:space="preserve">not </w:t>
      </w:r>
      <w:r w:rsidR="002900C0">
        <w:rPr>
          <w:spacing w:val="-3"/>
          <w:sz w:val="52"/>
        </w:rPr>
        <w:t xml:space="preserve">want to </w:t>
      </w:r>
      <w:r>
        <w:rPr>
          <w:spacing w:val="-3"/>
          <w:sz w:val="52"/>
        </w:rPr>
        <w:t xml:space="preserve">risk alienating </w:t>
      </w:r>
      <w:r w:rsidR="002900C0">
        <w:rPr>
          <w:sz w:val="52"/>
        </w:rPr>
        <w:t xml:space="preserve">legislators </w:t>
      </w:r>
      <w:r>
        <w:rPr>
          <w:sz w:val="52"/>
        </w:rPr>
        <w:t xml:space="preserve">b pressing </w:t>
      </w:r>
      <w:r w:rsidR="002900C0">
        <w:rPr>
          <w:spacing w:val="-5"/>
          <w:sz w:val="52"/>
        </w:rPr>
        <w:t xml:space="preserve">for </w:t>
      </w:r>
      <w:r w:rsidR="002900C0">
        <w:rPr>
          <w:spacing w:val="-3"/>
          <w:sz w:val="52"/>
        </w:rPr>
        <w:t xml:space="preserve">more </w:t>
      </w:r>
      <w:r w:rsidR="002900C0">
        <w:rPr>
          <w:sz w:val="52"/>
        </w:rPr>
        <w:t xml:space="preserve">funds and being accused of wanting </w:t>
      </w:r>
      <w:r w:rsidR="002900C0">
        <w:rPr>
          <w:spacing w:val="-3"/>
          <w:sz w:val="52"/>
        </w:rPr>
        <w:t xml:space="preserve">to </w:t>
      </w:r>
      <w:r w:rsidR="002900C0">
        <w:rPr>
          <w:sz w:val="52"/>
        </w:rPr>
        <w:t>raise</w:t>
      </w:r>
      <w:r w:rsidR="002900C0">
        <w:rPr>
          <w:spacing w:val="-28"/>
          <w:sz w:val="52"/>
        </w:rPr>
        <w:t xml:space="preserve"> </w:t>
      </w:r>
      <w:r w:rsidR="002900C0">
        <w:rPr>
          <w:spacing w:val="-5"/>
          <w:sz w:val="52"/>
        </w:rPr>
        <w:t>taxes.</w:t>
      </w:r>
    </w:p>
    <w:p w14:paraId="593FCEF2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9859"/>
        </w:tabs>
        <w:spacing w:before="195" w:line="165" w:lineRule="auto"/>
        <w:ind w:left="584" w:right="914"/>
        <w:rPr>
          <w:rFonts w:ascii="Arial" w:hAnsi="Arial"/>
          <w:sz w:val="52"/>
        </w:rPr>
      </w:pPr>
      <w:r>
        <w:rPr>
          <w:spacing w:val="-3"/>
          <w:sz w:val="52"/>
          <w:u w:val="thick"/>
        </w:rPr>
        <w:t xml:space="preserve">Unlike </w:t>
      </w:r>
      <w:r>
        <w:rPr>
          <w:sz w:val="52"/>
          <w:u w:val="thick"/>
        </w:rPr>
        <w:t xml:space="preserve">public </w:t>
      </w:r>
      <w:r>
        <w:rPr>
          <w:spacing w:val="-4"/>
          <w:sz w:val="52"/>
          <w:u w:val="thick"/>
        </w:rPr>
        <w:t>defenders</w:t>
      </w:r>
      <w:r>
        <w:rPr>
          <w:spacing w:val="-4"/>
          <w:sz w:val="52"/>
        </w:rPr>
        <w:t xml:space="preserve">, </w:t>
      </w:r>
      <w:r>
        <w:rPr>
          <w:sz w:val="52"/>
        </w:rPr>
        <w:t xml:space="preserve">line government </w:t>
      </w:r>
      <w:r>
        <w:rPr>
          <w:spacing w:val="-4"/>
          <w:sz w:val="52"/>
        </w:rPr>
        <w:t xml:space="preserve">attorneys </w:t>
      </w:r>
      <w:r>
        <w:rPr>
          <w:spacing w:val="-3"/>
          <w:sz w:val="52"/>
        </w:rPr>
        <w:t xml:space="preserve">are </w:t>
      </w:r>
      <w:r>
        <w:rPr>
          <w:sz w:val="52"/>
        </w:rPr>
        <w:t xml:space="preserve">not </w:t>
      </w:r>
      <w:r>
        <w:rPr>
          <w:spacing w:val="-3"/>
          <w:sz w:val="52"/>
        </w:rPr>
        <w:t xml:space="preserve">likely to </w:t>
      </w:r>
      <w:r>
        <w:rPr>
          <w:sz w:val="52"/>
        </w:rPr>
        <w:t>file suit alleging that their workloads</w:t>
      </w:r>
      <w:r>
        <w:rPr>
          <w:spacing w:val="-8"/>
          <w:sz w:val="52"/>
        </w:rPr>
        <w:t xml:space="preserve"> </w:t>
      </w:r>
      <w:r>
        <w:rPr>
          <w:spacing w:val="-3"/>
          <w:sz w:val="52"/>
        </w:rPr>
        <w:t>are</w:t>
      </w:r>
      <w:r>
        <w:rPr>
          <w:spacing w:val="-4"/>
          <w:sz w:val="52"/>
        </w:rPr>
        <w:t xml:space="preserve"> </w:t>
      </w:r>
      <w:r>
        <w:rPr>
          <w:spacing w:val="-3"/>
          <w:sz w:val="52"/>
        </w:rPr>
        <w:t>excessive.</w:t>
      </w:r>
      <w:r>
        <w:rPr>
          <w:spacing w:val="-3"/>
          <w:sz w:val="52"/>
        </w:rPr>
        <w:tab/>
      </w:r>
      <w:r>
        <w:rPr>
          <w:sz w:val="52"/>
        </w:rPr>
        <w:t xml:space="preserve">Setting aside the </w:t>
      </w:r>
      <w:r>
        <w:rPr>
          <w:spacing w:val="-3"/>
          <w:sz w:val="52"/>
        </w:rPr>
        <w:t xml:space="preserve">fact </w:t>
      </w:r>
      <w:r>
        <w:rPr>
          <w:sz w:val="52"/>
        </w:rPr>
        <w:t xml:space="preserve">that such a </w:t>
      </w:r>
      <w:r>
        <w:rPr>
          <w:spacing w:val="-3"/>
          <w:sz w:val="52"/>
        </w:rPr>
        <w:t xml:space="preserve">move </w:t>
      </w:r>
      <w:r>
        <w:rPr>
          <w:sz w:val="52"/>
        </w:rPr>
        <w:t xml:space="preserve">would </w:t>
      </w:r>
      <w:r>
        <w:rPr>
          <w:spacing w:val="-3"/>
          <w:sz w:val="52"/>
        </w:rPr>
        <w:t xml:space="preserve">likely </w:t>
      </w:r>
      <w:r>
        <w:rPr>
          <w:sz w:val="52"/>
        </w:rPr>
        <w:t xml:space="preserve">end their government </w:t>
      </w:r>
      <w:r>
        <w:rPr>
          <w:spacing w:val="-3"/>
          <w:sz w:val="52"/>
        </w:rPr>
        <w:t xml:space="preserve">careers, </w:t>
      </w:r>
      <w:r>
        <w:rPr>
          <w:sz w:val="52"/>
        </w:rPr>
        <w:t xml:space="preserve">they would lack the requisites of a case and </w:t>
      </w:r>
      <w:r>
        <w:rPr>
          <w:spacing w:val="-4"/>
          <w:sz w:val="52"/>
        </w:rPr>
        <w:t xml:space="preserve">controversy; </w:t>
      </w:r>
      <w:r>
        <w:rPr>
          <w:sz w:val="52"/>
        </w:rPr>
        <w:t xml:space="preserve">their clients </w:t>
      </w:r>
      <w:r>
        <w:rPr>
          <w:spacing w:val="-4"/>
          <w:sz w:val="52"/>
        </w:rPr>
        <w:t xml:space="preserve">have </w:t>
      </w:r>
      <w:r>
        <w:rPr>
          <w:sz w:val="52"/>
        </w:rPr>
        <w:t>no 6</w:t>
      </w:r>
      <w:proofErr w:type="spellStart"/>
      <w:r>
        <w:rPr>
          <w:position w:val="16"/>
          <w:sz w:val="34"/>
        </w:rPr>
        <w:t>th</w:t>
      </w:r>
      <w:proofErr w:type="spellEnd"/>
      <w:r>
        <w:rPr>
          <w:position w:val="16"/>
          <w:sz w:val="34"/>
        </w:rPr>
        <w:t xml:space="preserve"> </w:t>
      </w:r>
      <w:r>
        <w:rPr>
          <w:sz w:val="52"/>
        </w:rPr>
        <w:t>and 14</w:t>
      </w:r>
      <w:proofErr w:type="spellStart"/>
      <w:r>
        <w:rPr>
          <w:position w:val="16"/>
          <w:sz w:val="34"/>
        </w:rPr>
        <w:t>th</w:t>
      </w:r>
      <w:proofErr w:type="spellEnd"/>
      <w:r>
        <w:rPr>
          <w:sz w:val="34"/>
        </w:rPr>
        <w:t xml:space="preserve"> </w:t>
      </w:r>
      <w:r>
        <w:rPr>
          <w:sz w:val="52"/>
        </w:rPr>
        <w:t xml:space="preserve">Amendment claims as indigent </w:t>
      </w:r>
      <w:r>
        <w:rPr>
          <w:spacing w:val="-3"/>
          <w:sz w:val="52"/>
        </w:rPr>
        <w:t xml:space="preserve">defendants </w:t>
      </w:r>
      <w:r>
        <w:rPr>
          <w:sz w:val="52"/>
        </w:rPr>
        <w:t>would</w:t>
      </w:r>
      <w:r>
        <w:rPr>
          <w:spacing w:val="-24"/>
          <w:sz w:val="52"/>
        </w:rPr>
        <w:t xml:space="preserve"> </w:t>
      </w:r>
      <w:r>
        <w:rPr>
          <w:spacing w:val="-4"/>
          <w:sz w:val="52"/>
        </w:rPr>
        <w:t>have.</w:t>
      </w:r>
    </w:p>
    <w:p w14:paraId="7FF2EFB4" w14:textId="77777777" w:rsidR="003F2BB1" w:rsidRDefault="003F2BB1">
      <w:pPr>
        <w:spacing w:line="165" w:lineRule="auto"/>
        <w:rPr>
          <w:rFonts w:ascii="Arial" w:hAnsi="Arial"/>
          <w:sz w:val="52"/>
        </w:rPr>
        <w:sectPr w:rsidR="003F2BB1">
          <w:headerReference w:type="default" r:id="rId20"/>
          <w:pgSz w:w="19200" w:h="10800" w:orient="landscape"/>
          <w:pgMar w:top="800" w:right="640" w:bottom="280" w:left="1240" w:header="0" w:footer="0" w:gutter="0"/>
          <w:cols w:space="720"/>
        </w:sectPr>
      </w:pPr>
    </w:p>
    <w:p w14:paraId="25E2CBC5" w14:textId="77777777" w:rsidR="003F2BB1" w:rsidRDefault="003F2BB1">
      <w:pPr>
        <w:pStyle w:val="BodyText"/>
        <w:rPr>
          <w:sz w:val="20"/>
        </w:rPr>
      </w:pPr>
    </w:p>
    <w:p w14:paraId="08B01651" w14:textId="77777777" w:rsidR="003F2BB1" w:rsidRDefault="003F2BB1">
      <w:pPr>
        <w:pStyle w:val="BodyText"/>
        <w:spacing w:before="4"/>
        <w:rPr>
          <w:sz w:val="15"/>
        </w:rPr>
      </w:pPr>
    </w:p>
    <w:p w14:paraId="6654DB6B" w14:textId="34FAC9A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before="180" w:line="189" w:lineRule="auto"/>
        <w:ind w:right="7190"/>
        <w:rPr>
          <w:rFonts w:ascii="Arial" w:hAnsi="Arial"/>
          <w:sz w:val="52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6BD1BD37" wp14:editId="6854E143">
            <wp:simplePos x="0" y="0"/>
            <wp:positionH relativeFrom="page">
              <wp:posOffset>8116316</wp:posOffset>
            </wp:positionH>
            <wp:positionV relativeFrom="paragraph">
              <wp:posOffset>520887</wp:posOffset>
            </wp:positionV>
            <wp:extent cx="3051047" cy="137463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047" cy="137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w:t xml:space="preserve">In its </w:t>
      </w:r>
      <w:r>
        <w:rPr>
          <w:i/>
          <w:sz w:val="52"/>
        </w:rPr>
        <w:t xml:space="preserve">Ethics Advisory Opinion 04-12 </w:t>
      </w:r>
      <w:r>
        <w:rPr>
          <w:sz w:val="52"/>
        </w:rPr>
        <w:t xml:space="preserve">(2004) addressed </w:t>
      </w:r>
      <w:r>
        <w:rPr>
          <w:spacing w:val="-3"/>
          <w:sz w:val="52"/>
        </w:rPr>
        <w:t xml:space="preserve">to </w:t>
      </w:r>
      <w:r>
        <w:rPr>
          <w:sz w:val="52"/>
        </w:rPr>
        <w:t xml:space="preserve">a public </w:t>
      </w:r>
      <w:r>
        <w:rPr>
          <w:spacing w:val="-4"/>
          <w:sz w:val="52"/>
        </w:rPr>
        <w:t xml:space="preserve">defender’s </w:t>
      </w:r>
      <w:r>
        <w:rPr>
          <w:sz w:val="52"/>
        </w:rPr>
        <w:t xml:space="preserve">ethical obligations if the </w:t>
      </w:r>
      <w:r>
        <w:rPr>
          <w:spacing w:val="-3"/>
          <w:sz w:val="52"/>
        </w:rPr>
        <w:t xml:space="preserve">attorney </w:t>
      </w:r>
      <w:r>
        <w:rPr>
          <w:sz w:val="52"/>
        </w:rPr>
        <w:t xml:space="preserve">is </w:t>
      </w:r>
      <w:r>
        <w:rPr>
          <w:spacing w:val="-4"/>
          <w:sz w:val="52"/>
        </w:rPr>
        <w:t xml:space="preserve">asked </w:t>
      </w:r>
      <w:r>
        <w:rPr>
          <w:spacing w:val="-3"/>
          <w:sz w:val="52"/>
        </w:rPr>
        <w:t xml:space="preserve">to </w:t>
      </w:r>
      <w:r>
        <w:rPr>
          <w:sz w:val="52"/>
        </w:rPr>
        <w:t xml:space="preserve">carry an </w:t>
      </w:r>
      <w:r>
        <w:rPr>
          <w:spacing w:val="-4"/>
          <w:sz w:val="52"/>
        </w:rPr>
        <w:t xml:space="preserve">excessive </w:t>
      </w:r>
      <w:r>
        <w:rPr>
          <w:sz w:val="52"/>
        </w:rPr>
        <w:t xml:space="preserve">caseload, the South Carolina Bar Ethics Advisory Committee laid out </w:t>
      </w:r>
      <w:proofErr w:type="gramStart"/>
      <w:r>
        <w:rPr>
          <w:sz w:val="52"/>
        </w:rPr>
        <w:t>a</w:t>
      </w:r>
      <w:r>
        <w:rPr>
          <w:spacing w:val="-35"/>
          <w:sz w:val="52"/>
        </w:rPr>
        <w:t xml:space="preserve"> </w:t>
      </w:r>
      <w:r>
        <w:rPr>
          <w:sz w:val="52"/>
        </w:rPr>
        <w:t>number of</w:t>
      </w:r>
      <w:proofErr w:type="gramEnd"/>
      <w:r>
        <w:rPr>
          <w:sz w:val="52"/>
        </w:rPr>
        <w:t xml:space="preserve"> </w:t>
      </w:r>
      <w:r>
        <w:rPr>
          <w:spacing w:val="-3"/>
          <w:sz w:val="52"/>
        </w:rPr>
        <w:t xml:space="preserve">steps </w:t>
      </w:r>
      <w:r>
        <w:rPr>
          <w:sz w:val="52"/>
        </w:rPr>
        <w:t xml:space="preserve">the </w:t>
      </w:r>
      <w:r>
        <w:rPr>
          <w:spacing w:val="-3"/>
          <w:sz w:val="52"/>
        </w:rPr>
        <w:t xml:space="preserve">attorney </w:t>
      </w:r>
      <w:r>
        <w:rPr>
          <w:sz w:val="52"/>
        </w:rPr>
        <w:t>could</w:t>
      </w:r>
      <w:r>
        <w:rPr>
          <w:spacing w:val="-12"/>
          <w:sz w:val="52"/>
        </w:rPr>
        <w:t xml:space="preserve"> </w:t>
      </w:r>
      <w:r>
        <w:rPr>
          <w:spacing w:val="-5"/>
          <w:sz w:val="52"/>
        </w:rPr>
        <w:t>take.</w:t>
      </w:r>
    </w:p>
    <w:p w14:paraId="60728856" w14:textId="77777777" w:rsidR="003F2BB1" w:rsidRDefault="003F2BB1">
      <w:pPr>
        <w:pStyle w:val="BodyText"/>
        <w:rPr>
          <w:sz w:val="20"/>
        </w:rPr>
      </w:pPr>
    </w:p>
    <w:p w14:paraId="24E53DBC" w14:textId="77777777" w:rsidR="003F2BB1" w:rsidRDefault="003F2BB1">
      <w:pPr>
        <w:pStyle w:val="BodyText"/>
        <w:rPr>
          <w:sz w:val="20"/>
        </w:rPr>
      </w:pPr>
    </w:p>
    <w:p w14:paraId="097E1DC2" w14:textId="77777777" w:rsidR="003F2BB1" w:rsidRDefault="003F2BB1">
      <w:pPr>
        <w:pStyle w:val="BodyText"/>
        <w:spacing w:before="10"/>
        <w:rPr>
          <w:sz w:val="17"/>
        </w:rPr>
      </w:pPr>
    </w:p>
    <w:p w14:paraId="46484164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4553"/>
        </w:tabs>
        <w:spacing w:before="181" w:line="189" w:lineRule="auto"/>
        <w:ind w:left="584" w:right="2445"/>
        <w:rPr>
          <w:rFonts w:ascii="Arial" w:hAnsi="Arial"/>
          <w:b/>
          <w:i/>
          <w:sz w:val="52"/>
        </w:rPr>
      </w:pPr>
      <w:r>
        <w:rPr>
          <w:b/>
          <w:i/>
          <w:sz w:val="52"/>
        </w:rPr>
        <w:t>Could these</w:t>
      </w:r>
      <w:r>
        <w:rPr>
          <w:b/>
          <w:i/>
          <w:spacing w:val="-2"/>
          <w:sz w:val="52"/>
        </w:rPr>
        <w:t xml:space="preserve"> </w:t>
      </w:r>
      <w:r>
        <w:rPr>
          <w:b/>
          <w:i/>
          <w:spacing w:val="-3"/>
          <w:sz w:val="52"/>
        </w:rPr>
        <w:t>steps</w:t>
      </w:r>
      <w:r>
        <w:rPr>
          <w:b/>
          <w:i/>
          <w:spacing w:val="-3"/>
          <w:sz w:val="52"/>
        </w:rPr>
        <w:tab/>
      </w:r>
      <w:r>
        <w:rPr>
          <w:b/>
          <w:i/>
          <w:sz w:val="52"/>
        </w:rPr>
        <w:t xml:space="preserve">also be used by government </w:t>
      </w:r>
      <w:r>
        <w:rPr>
          <w:b/>
          <w:i/>
          <w:spacing w:val="-3"/>
          <w:sz w:val="52"/>
        </w:rPr>
        <w:t xml:space="preserve">attorneys </w:t>
      </w:r>
      <w:r>
        <w:rPr>
          <w:b/>
          <w:i/>
          <w:sz w:val="52"/>
        </w:rPr>
        <w:t>in similar situations?</w:t>
      </w:r>
    </w:p>
    <w:p w14:paraId="5D016FB8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1212"/>
        </w:tabs>
        <w:spacing w:before="194" w:line="189" w:lineRule="auto"/>
        <w:ind w:left="584" w:right="1220"/>
        <w:rPr>
          <w:rFonts w:ascii="Arial" w:hAnsi="Arial"/>
          <w:sz w:val="52"/>
        </w:rPr>
      </w:pPr>
      <w:r>
        <w:rPr>
          <w:sz w:val="52"/>
        </w:rPr>
        <w:t>1.</w:t>
      </w:r>
      <w:r>
        <w:rPr>
          <w:sz w:val="52"/>
        </w:rPr>
        <w:tab/>
        <w:t xml:space="preserve">In evaluating the ethical aspects of their caseloads, consult with other </w:t>
      </w:r>
      <w:r>
        <w:rPr>
          <w:spacing w:val="-3"/>
          <w:sz w:val="52"/>
        </w:rPr>
        <w:t xml:space="preserve">lawyers </w:t>
      </w:r>
      <w:r>
        <w:rPr>
          <w:sz w:val="52"/>
        </w:rPr>
        <w:t xml:space="preserve">in the office and experts on </w:t>
      </w:r>
      <w:r>
        <w:rPr>
          <w:spacing w:val="-3"/>
          <w:sz w:val="52"/>
        </w:rPr>
        <w:t xml:space="preserve">professional </w:t>
      </w:r>
      <w:r>
        <w:rPr>
          <w:sz w:val="52"/>
        </w:rPr>
        <w:t xml:space="preserve">ethics, and </w:t>
      </w:r>
      <w:r>
        <w:rPr>
          <w:spacing w:val="-4"/>
          <w:sz w:val="52"/>
        </w:rPr>
        <w:t xml:space="preserve">“consider </w:t>
      </w:r>
      <w:r>
        <w:rPr>
          <w:sz w:val="52"/>
        </w:rPr>
        <w:t xml:space="preserve">the </w:t>
      </w:r>
      <w:r>
        <w:rPr>
          <w:spacing w:val="-3"/>
          <w:sz w:val="52"/>
        </w:rPr>
        <w:t xml:space="preserve">extent to </w:t>
      </w:r>
      <w:r>
        <w:rPr>
          <w:sz w:val="52"/>
        </w:rPr>
        <w:t xml:space="preserve">which the caseload is producing a level of stress that </w:t>
      </w:r>
      <w:r>
        <w:rPr>
          <w:spacing w:val="-4"/>
          <w:sz w:val="52"/>
        </w:rPr>
        <w:t xml:space="preserve">makes </w:t>
      </w:r>
      <w:r>
        <w:rPr>
          <w:sz w:val="52"/>
        </w:rPr>
        <w:t xml:space="preserve">the </w:t>
      </w:r>
      <w:r>
        <w:rPr>
          <w:spacing w:val="-3"/>
          <w:sz w:val="52"/>
        </w:rPr>
        <w:t xml:space="preserve">attorney </w:t>
      </w:r>
      <w:r>
        <w:rPr>
          <w:spacing w:val="-4"/>
          <w:sz w:val="52"/>
        </w:rPr>
        <w:t xml:space="preserve">feel </w:t>
      </w:r>
      <w:r>
        <w:rPr>
          <w:sz w:val="52"/>
        </w:rPr>
        <w:t>that his or her work is out of</w:t>
      </w:r>
      <w:r>
        <w:rPr>
          <w:spacing w:val="-6"/>
          <w:sz w:val="52"/>
        </w:rPr>
        <w:t xml:space="preserve"> </w:t>
      </w:r>
      <w:r>
        <w:rPr>
          <w:spacing w:val="-7"/>
          <w:sz w:val="52"/>
        </w:rPr>
        <w:t>control.”</w:t>
      </w:r>
    </w:p>
    <w:p w14:paraId="1B27D03F" w14:textId="77777777" w:rsidR="003F2BB1" w:rsidRDefault="003F2BB1">
      <w:pPr>
        <w:spacing w:line="189" w:lineRule="auto"/>
        <w:rPr>
          <w:rFonts w:ascii="Arial" w:hAnsi="Arial"/>
          <w:sz w:val="52"/>
        </w:rPr>
        <w:sectPr w:rsidR="003F2BB1">
          <w:headerReference w:type="default" r:id="rId22"/>
          <w:pgSz w:w="19200" w:h="10800" w:orient="landscape"/>
          <w:pgMar w:top="2300" w:right="640" w:bottom="280" w:left="1240" w:header="970" w:footer="0" w:gutter="0"/>
          <w:cols w:space="720"/>
        </w:sectPr>
      </w:pPr>
    </w:p>
    <w:p w14:paraId="616CB1AA" w14:textId="77777777" w:rsidR="003F2BB1" w:rsidRDefault="003F2BB1">
      <w:pPr>
        <w:pStyle w:val="BodyText"/>
        <w:rPr>
          <w:sz w:val="20"/>
        </w:rPr>
      </w:pPr>
    </w:p>
    <w:p w14:paraId="21E8AA1D" w14:textId="77777777" w:rsidR="003F2BB1" w:rsidRDefault="003F2BB1">
      <w:pPr>
        <w:pStyle w:val="BodyText"/>
        <w:spacing w:before="6"/>
        <w:rPr>
          <w:sz w:val="20"/>
        </w:rPr>
      </w:pPr>
    </w:p>
    <w:p w14:paraId="75D2EED4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  <w:tab w:val="left" w:pos="6527"/>
        </w:tabs>
        <w:spacing w:before="131" w:line="213" w:lineRule="auto"/>
        <w:ind w:left="584" w:right="1013"/>
        <w:rPr>
          <w:rFonts w:ascii="Arial" w:hAnsi="Arial"/>
          <w:sz w:val="56"/>
        </w:rPr>
      </w:pPr>
      <w:r>
        <w:rPr>
          <w:sz w:val="56"/>
        </w:rPr>
        <w:t xml:space="preserve">2. “If the </w:t>
      </w:r>
      <w:r>
        <w:rPr>
          <w:spacing w:val="-3"/>
          <w:sz w:val="56"/>
        </w:rPr>
        <w:t xml:space="preserve">attorney </w:t>
      </w:r>
      <w:r>
        <w:rPr>
          <w:sz w:val="56"/>
        </w:rPr>
        <w:t xml:space="preserve">concludes, based on an analysis of these and other </w:t>
      </w:r>
      <w:r>
        <w:rPr>
          <w:spacing w:val="-4"/>
          <w:sz w:val="56"/>
        </w:rPr>
        <w:t xml:space="preserve">factors </w:t>
      </w:r>
      <w:r>
        <w:rPr>
          <w:sz w:val="56"/>
        </w:rPr>
        <w:t xml:space="preserve">that the </w:t>
      </w:r>
      <w:r>
        <w:rPr>
          <w:spacing w:val="-5"/>
          <w:sz w:val="56"/>
        </w:rPr>
        <w:t xml:space="preserve">attorney’s </w:t>
      </w:r>
      <w:r>
        <w:rPr>
          <w:sz w:val="56"/>
        </w:rPr>
        <w:t xml:space="preserve">caseload is resulting or is </w:t>
      </w:r>
      <w:r>
        <w:rPr>
          <w:spacing w:val="-4"/>
          <w:sz w:val="56"/>
        </w:rPr>
        <w:t xml:space="preserve">likely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result in ethical violations, the </w:t>
      </w:r>
      <w:r>
        <w:rPr>
          <w:spacing w:val="-3"/>
          <w:sz w:val="56"/>
        </w:rPr>
        <w:t xml:space="preserve">attorney </w:t>
      </w:r>
      <w:r>
        <w:rPr>
          <w:sz w:val="56"/>
        </w:rPr>
        <w:t xml:space="preserve">is ethically </w:t>
      </w:r>
      <w:r>
        <w:rPr>
          <w:spacing w:val="-3"/>
          <w:sz w:val="56"/>
        </w:rPr>
        <w:t xml:space="preserve">required to </w:t>
      </w:r>
      <w:r>
        <w:rPr>
          <w:spacing w:val="-7"/>
          <w:sz w:val="56"/>
        </w:rPr>
        <w:t xml:space="preserve">take </w:t>
      </w:r>
      <w:r>
        <w:rPr>
          <w:spacing w:val="-3"/>
          <w:sz w:val="56"/>
        </w:rPr>
        <w:t xml:space="preserve">appropriate </w:t>
      </w:r>
      <w:r>
        <w:rPr>
          <w:spacing w:val="-4"/>
          <w:sz w:val="56"/>
        </w:rPr>
        <w:t>steps</w:t>
      </w:r>
      <w:r>
        <w:rPr>
          <w:spacing w:val="13"/>
          <w:sz w:val="56"/>
        </w:rPr>
        <w:t xml:space="preserve"> </w:t>
      </w:r>
      <w:r>
        <w:rPr>
          <w:spacing w:val="-3"/>
          <w:sz w:val="56"/>
        </w:rPr>
        <w:t>to</w:t>
      </w:r>
      <w:r>
        <w:rPr>
          <w:spacing w:val="-2"/>
          <w:sz w:val="56"/>
        </w:rPr>
        <w:t xml:space="preserve"> </w:t>
      </w:r>
      <w:r>
        <w:rPr>
          <w:sz w:val="56"/>
        </w:rPr>
        <w:t>deal</w:t>
      </w:r>
      <w:r>
        <w:rPr>
          <w:sz w:val="56"/>
        </w:rPr>
        <w:tab/>
        <w:t>with the</w:t>
      </w:r>
      <w:r>
        <w:rPr>
          <w:spacing w:val="5"/>
          <w:sz w:val="56"/>
        </w:rPr>
        <w:t xml:space="preserve"> </w:t>
      </w:r>
      <w:r>
        <w:rPr>
          <w:spacing w:val="-5"/>
          <w:sz w:val="56"/>
        </w:rPr>
        <w:t>situation.”</w:t>
      </w:r>
    </w:p>
    <w:p w14:paraId="3821221E" w14:textId="77777777" w:rsidR="003F2BB1" w:rsidRDefault="003F2BB1">
      <w:pPr>
        <w:pStyle w:val="BodyText"/>
        <w:spacing w:before="3"/>
        <w:rPr>
          <w:sz w:val="81"/>
        </w:rPr>
      </w:pPr>
    </w:p>
    <w:p w14:paraId="6A26B056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line="213" w:lineRule="auto"/>
        <w:ind w:left="584" w:right="987"/>
        <w:rPr>
          <w:rFonts w:ascii="Arial" w:hAnsi="Arial"/>
          <w:sz w:val="56"/>
        </w:rPr>
      </w:pPr>
      <w:r>
        <w:rPr>
          <w:sz w:val="56"/>
        </w:rPr>
        <w:t xml:space="preserve">3. </w:t>
      </w:r>
      <w:r>
        <w:rPr>
          <w:spacing w:val="-6"/>
          <w:sz w:val="56"/>
        </w:rPr>
        <w:t xml:space="preserve">Initially,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attorney </w:t>
      </w:r>
      <w:r>
        <w:rPr>
          <w:sz w:val="56"/>
        </w:rPr>
        <w:t xml:space="preserve">should </w:t>
      </w:r>
      <w:r>
        <w:rPr>
          <w:spacing w:val="-4"/>
          <w:sz w:val="56"/>
        </w:rPr>
        <w:t xml:space="preserve">raise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matter </w:t>
      </w:r>
      <w:r>
        <w:rPr>
          <w:sz w:val="56"/>
        </w:rPr>
        <w:t xml:space="preserve">with her or his direct supervisor or other senior </w:t>
      </w:r>
      <w:r>
        <w:rPr>
          <w:spacing w:val="-8"/>
          <w:sz w:val="56"/>
        </w:rPr>
        <w:t xml:space="preserve">attorney, </w:t>
      </w:r>
      <w:r>
        <w:rPr>
          <w:sz w:val="56"/>
        </w:rPr>
        <w:t xml:space="preserve">depending on the </w:t>
      </w:r>
      <w:r>
        <w:rPr>
          <w:spacing w:val="-4"/>
          <w:sz w:val="56"/>
        </w:rPr>
        <w:t xml:space="preserve">organization </w:t>
      </w:r>
      <w:r>
        <w:rPr>
          <w:sz w:val="56"/>
        </w:rPr>
        <w:t xml:space="preserve">of the office, in light of their responsibility under Rule 5.1 </w:t>
      </w:r>
      <w:r>
        <w:rPr>
          <w:spacing w:val="-3"/>
          <w:sz w:val="56"/>
        </w:rPr>
        <w:t xml:space="preserve">to </w:t>
      </w:r>
      <w:r>
        <w:rPr>
          <w:spacing w:val="-7"/>
          <w:sz w:val="56"/>
        </w:rPr>
        <w:t xml:space="preserve">take </w:t>
      </w:r>
      <w:r>
        <w:rPr>
          <w:sz w:val="56"/>
        </w:rPr>
        <w:t xml:space="preserve">reasonable </w:t>
      </w:r>
      <w:r>
        <w:rPr>
          <w:spacing w:val="-4"/>
          <w:sz w:val="56"/>
        </w:rPr>
        <w:t xml:space="preserve">steps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ensure that the </w:t>
      </w:r>
      <w:r>
        <w:rPr>
          <w:spacing w:val="-4"/>
          <w:sz w:val="56"/>
        </w:rPr>
        <w:t xml:space="preserve">attorneys </w:t>
      </w:r>
      <w:r>
        <w:rPr>
          <w:sz w:val="56"/>
        </w:rPr>
        <w:t xml:space="preserve">in the office </w:t>
      </w:r>
      <w:r>
        <w:rPr>
          <w:spacing w:val="-3"/>
          <w:sz w:val="56"/>
        </w:rPr>
        <w:t xml:space="preserve">are </w:t>
      </w:r>
      <w:r>
        <w:rPr>
          <w:sz w:val="56"/>
        </w:rPr>
        <w:t xml:space="preserve">practicing in accordance with the Rules of </w:t>
      </w:r>
      <w:r>
        <w:rPr>
          <w:spacing w:val="-3"/>
          <w:sz w:val="56"/>
        </w:rPr>
        <w:t>Professional</w:t>
      </w:r>
      <w:r>
        <w:rPr>
          <w:spacing w:val="-7"/>
          <w:sz w:val="56"/>
        </w:rPr>
        <w:t xml:space="preserve"> </w:t>
      </w:r>
      <w:r>
        <w:rPr>
          <w:sz w:val="56"/>
        </w:rPr>
        <w:t>Conduct.</w:t>
      </w:r>
    </w:p>
    <w:p w14:paraId="6947D278" w14:textId="77777777" w:rsidR="003F2BB1" w:rsidRDefault="003F2BB1">
      <w:pPr>
        <w:spacing w:line="213" w:lineRule="auto"/>
        <w:rPr>
          <w:rFonts w:ascii="Arial" w:hAnsi="Arial"/>
          <w:sz w:val="56"/>
        </w:rPr>
        <w:sectPr w:rsidR="003F2BB1">
          <w:pgSz w:w="19200" w:h="10800" w:orient="landscape"/>
          <w:pgMar w:top="2300" w:right="640" w:bottom="280" w:left="1240" w:header="970" w:footer="0" w:gutter="0"/>
          <w:cols w:space="720"/>
        </w:sectPr>
      </w:pPr>
    </w:p>
    <w:p w14:paraId="03622FC5" w14:textId="77777777" w:rsidR="003F2BB1" w:rsidRDefault="003F2BB1">
      <w:pPr>
        <w:pStyle w:val="BodyText"/>
        <w:rPr>
          <w:sz w:val="20"/>
        </w:rPr>
      </w:pPr>
    </w:p>
    <w:p w14:paraId="68CF5ACD" w14:textId="77777777" w:rsidR="003F2BB1" w:rsidRDefault="003F2BB1">
      <w:pPr>
        <w:pStyle w:val="BodyText"/>
        <w:spacing w:before="2"/>
        <w:rPr>
          <w:sz w:val="15"/>
        </w:rPr>
      </w:pPr>
    </w:p>
    <w:p w14:paraId="75DB5A30" w14:textId="77777777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before="185" w:line="189" w:lineRule="auto"/>
        <w:ind w:right="884"/>
        <w:rPr>
          <w:rFonts w:ascii="Arial" w:hAnsi="Arial"/>
          <w:sz w:val="56"/>
        </w:rPr>
      </w:pPr>
      <w:r>
        <w:rPr>
          <w:sz w:val="56"/>
        </w:rPr>
        <w:t xml:space="preserve">4. If the </w:t>
      </w:r>
      <w:r>
        <w:rPr>
          <w:spacing w:val="-3"/>
          <w:sz w:val="56"/>
        </w:rPr>
        <w:t xml:space="preserve">attorney </w:t>
      </w:r>
      <w:r>
        <w:rPr>
          <w:sz w:val="56"/>
        </w:rPr>
        <w:t xml:space="preserve">does not </w:t>
      </w:r>
      <w:r>
        <w:rPr>
          <w:spacing w:val="-3"/>
          <w:sz w:val="56"/>
        </w:rPr>
        <w:t xml:space="preserve">receive </w:t>
      </w:r>
      <w:r>
        <w:rPr>
          <w:sz w:val="56"/>
        </w:rPr>
        <w:t xml:space="preserve">an ethically </w:t>
      </w:r>
      <w:r>
        <w:rPr>
          <w:spacing w:val="-3"/>
          <w:sz w:val="56"/>
        </w:rPr>
        <w:t xml:space="preserve">satisfactory </w:t>
      </w:r>
      <w:r>
        <w:rPr>
          <w:sz w:val="56"/>
        </w:rPr>
        <w:t>response that is a reasonable resolution of an arguable question of</w:t>
      </w:r>
      <w:r>
        <w:rPr>
          <w:spacing w:val="-61"/>
          <w:sz w:val="56"/>
        </w:rPr>
        <w:t xml:space="preserve"> </w:t>
      </w:r>
      <w:r>
        <w:rPr>
          <w:spacing w:val="-3"/>
          <w:sz w:val="56"/>
        </w:rPr>
        <w:t xml:space="preserve">professional </w:t>
      </w:r>
      <w:r>
        <w:rPr>
          <w:sz w:val="56"/>
        </w:rPr>
        <w:t xml:space="preserve">duty within the meaning of Rule 5.2(b), the </w:t>
      </w:r>
      <w:r>
        <w:rPr>
          <w:spacing w:val="-3"/>
          <w:sz w:val="56"/>
        </w:rPr>
        <w:t xml:space="preserve">attorney must </w:t>
      </w:r>
      <w:r>
        <w:rPr>
          <w:sz w:val="56"/>
        </w:rPr>
        <w:t xml:space="preserve">consider additional </w:t>
      </w:r>
      <w:r>
        <w:rPr>
          <w:spacing w:val="-3"/>
          <w:sz w:val="56"/>
        </w:rPr>
        <w:t xml:space="preserve">steps, </w:t>
      </w:r>
      <w:r>
        <w:rPr>
          <w:sz w:val="56"/>
        </w:rPr>
        <w:t xml:space="preserve">including bringing the </w:t>
      </w:r>
      <w:r>
        <w:rPr>
          <w:spacing w:val="-3"/>
          <w:sz w:val="56"/>
        </w:rPr>
        <w:t xml:space="preserve">matter to </w:t>
      </w:r>
      <w:r>
        <w:rPr>
          <w:sz w:val="56"/>
        </w:rPr>
        <w:t xml:space="preserve">the </w:t>
      </w:r>
      <w:r>
        <w:rPr>
          <w:spacing w:val="-3"/>
          <w:sz w:val="56"/>
        </w:rPr>
        <w:t xml:space="preserve">attention </w:t>
      </w:r>
      <w:r>
        <w:rPr>
          <w:sz w:val="56"/>
        </w:rPr>
        <w:t xml:space="preserve">of the </w:t>
      </w:r>
      <w:r>
        <w:rPr>
          <w:spacing w:val="-4"/>
          <w:sz w:val="56"/>
        </w:rPr>
        <w:t xml:space="preserve">Attorney </w:t>
      </w:r>
      <w:r>
        <w:rPr>
          <w:sz w:val="56"/>
        </w:rPr>
        <w:t xml:space="preserve">General or District </w:t>
      </w:r>
      <w:r>
        <w:rPr>
          <w:spacing w:val="-9"/>
          <w:sz w:val="56"/>
        </w:rPr>
        <w:t xml:space="preserve">Attorney, </w:t>
      </w:r>
      <w:r>
        <w:rPr>
          <w:spacing w:val="-3"/>
          <w:sz w:val="56"/>
        </w:rPr>
        <w:t xml:space="preserve">pursuant to </w:t>
      </w:r>
      <w:r>
        <w:rPr>
          <w:sz w:val="56"/>
        </w:rPr>
        <w:t>Rule</w:t>
      </w:r>
      <w:r>
        <w:rPr>
          <w:spacing w:val="22"/>
          <w:sz w:val="56"/>
        </w:rPr>
        <w:t xml:space="preserve"> </w:t>
      </w:r>
      <w:r>
        <w:rPr>
          <w:sz w:val="56"/>
        </w:rPr>
        <w:t>1.13(b).</w:t>
      </w:r>
    </w:p>
    <w:p w14:paraId="7B1FDCF8" w14:textId="77777777" w:rsidR="003F2BB1" w:rsidRDefault="003F2BB1">
      <w:pPr>
        <w:pStyle w:val="BodyText"/>
        <w:spacing w:before="11"/>
        <w:rPr>
          <w:sz w:val="75"/>
        </w:rPr>
      </w:pPr>
    </w:p>
    <w:p w14:paraId="106D07EA" w14:textId="1D1174D2" w:rsidR="003F2BB1" w:rsidRDefault="002900C0">
      <w:pPr>
        <w:pStyle w:val="ListParagraph"/>
        <w:numPr>
          <w:ilvl w:val="1"/>
          <w:numId w:val="1"/>
        </w:numPr>
        <w:tabs>
          <w:tab w:val="left" w:pos="584"/>
        </w:tabs>
        <w:spacing w:line="189" w:lineRule="auto"/>
        <w:ind w:left="584" w:right="1600"/>
        <w:rPr>
          <w:rFonts w:ascii="Arial" w:hAnsi="Arial"/>
          <w:sz w:val="56"/>
        </w:rPr>
      </w:pPr>
      <w:r>
        <w:rPr>
          <w:sz w:val="56"/>
        </w:rPr>
        <w:t xml:space="preserve">5. </w:t>
      </w:r>
      <w:r>
        <w:rPr>
          <w:spacing w:val="-21"/>
          <w:sz w:val="56"/>
        </w:rPr>
        <w:t xml:space="preserve">“At </w:t>
      </w:r>
      <w:r>
        <w:rPr>
          <w:sz w:val="56"/>
        </w:rPr>
        <w:t xml:space="preserve">a certain point the </w:t>
      </w:r>
      <w:r>
        <w:rPr>
          <w:spacing w:val="-3"/>
          <w:sz w:val="56"/>
        </w:rPr>
        <w:t xml:space="preserve">attorney must refuse to </w:t>
      </w:r>
      <w:r>
        <w:rPr>
          <w:sz w:val="56"/>
        </w:rPr>
        <w:t xml:space="preserve">accept further assignments until the </w:t>
      </w:r>
      <w:r>
        <w:rPr>
          <w:spacing w:val="-4"/>
          <w:sz w:val="56"/>
        </w:rPr>
        <w:t>attorney</w:t>
      </w:r>
      <w:r w:rsidR="00300210">
        <w:rPr>
          <w:spacing w:val="-4"/>
          <w:sz w:val="56"/>
        </w:rPr>
        <w:t>’</w:t>
      </w:r>
      <w:r>
        <w:rPr>
          <w:spacing w:val="-4"/>
          <w:sz w:val="56"/>
        </w:rPr>
        <w:t xml:space="preserve">s </w:t>
      </w:r>
      <w:r>
        <w:rPr>
          <w:sz w:val="56"/>
        </w:rPr>
        <w:t xml:space="preserve">caseload is reduced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a </w:t>
      </w:r>
      <w:r>
        <w:rPr>
          <w:spacing w:val="-3"/>
          <w:sz w:val="56"/>
        </w:rPr>
        <w:t xml:space="preserve">level </w:t>
      </w:r>
      <w:r>
        <w:rPr>
          <w:sz w:val="56"/>
        </w:rPr>
        <w:t xml:space="preserve">that does not </w:t>
      </w:r>
      <w:r>
        <w:rPr>
          <w:spacing w:val="-3"/>
          <w:sz w:val="56"/>
        </w:rPr>
        <w:t xml:space="preserve">present </w:t>
      </w:r>
      <w:r>
        <w:rPr>
          <w:sz w:val="56"/>
        </w:rPr>
        <w:t xml:space="preserve">ethical </w:t>
      </w:r>
      <w:r>
        <w:rPr>
          <w:spacing w:val="-2"/>
          <w:sz w:val="56"/>
        </w:rPr>
        <w:t xml:space="preserve">problems. </w:t>
      </w:r>
      <w:r>
        <w:rPr>
          <w:sz w:val="56"/>
        </w:rPr>
        <w:t>In some situations</w:t>
      </w:r>
      <w:r w:rsidR="00300210">
        <w:rPr>
          <w:sz w:val="56"/>
        </w:rPr>
        <w:t>,</w:t>
      </w:r>
      <w:r>
        <w:rPr>
          <w:sz w:val="56"/>
        </w:rPr>
        <w:t xml:space="preserve"> the </w:t>
      </w:r>
      <w:r>
        <w:rPr>
          <w:spacing w:val="-3"/>
          <w:sz w:val="56"/>
        </w:rPr>
        <w:t xml:space="preserve">attorney </w:t>
      </w:r>
      <w:r>
        <w:rPr>
          <w:spacing w:val="-4"/>
          <w:sz w:val="56"/>
        </w:rPr>
        <w:t xml:space="preserve">may </w:t>
      </w:r>
      <w:r>
        <w:rPr>
          <w:sz w:val="56"/>
        </w:rPr>
        <w:t xml:space="preserve">need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consider seeking </w:t>
      </w:r>
      <w:r>
        <w:rPr>
          <w:spacing w:val="-3"/>
          <w:sz w:val="56"/>
        </w:rPr>
        <w:t xml:space="preserve">to withdraw from representation </w:t>
      </w:r>
      <w:r>
        <w:rPr>
          <w:sz w:val="56"/>
        </w:rPr>
        <w:t>of some clients under Rule</w:t>
      </w:r>
      <w:r>
        <w:rPr>
          <w:spacing w:val="14"/>
          <w:sz w:val="56"/>
        </w:rPr>
        <w:t xml:space="preserve"> </w:t>
      </w:r>
      <w:r>
        <w:rPr>
          <w:spacing w:val="-4"/>
          <w:sz w:val="56"/>
        </w:rPr>
        <w:t>1.16(a)(1).”</w:t>
      </w:r>
    </w:p>
    <w:p w14:paraId="41D54C30" w14:textId="77777777" w:rsidR="003F2BB1" w:rsidRDefault="003F2BB1">
      <w:pPr>
        <w:spacing w:line="189" w:lineRule="auto"/>
        <w:rPr>
          <w:rFonts w:ascii="Arial" w:hAnsi="Arial"/>
          <w:sz w:val="56"/>
        </w:rPr>
        <w:sectPr w:rsidR="003F2BB1">
          <w:pgSz w:w="19200" w:h="10800" w:orient="landscape"/>
          <w:pgMar w:top="2300" w:right="640" w:bottom="280" w:left="1240" w:header="970" w:footer="0" w:gutter="0"/>
          <w:cols w:space="720"/>
        </w:sectPr>
      </w:pPr>
    </w:p>
    <w:p w14:paraId="2ED89F69" w14:textId="77777777" w:rsidR="003F2BB1" w:rsidRDefault="003F2BB1">
      <w:pPr>
        <w:pStyle w:val="BodyText"/>
        <w:rPr>
          <w:sz w:val="20"/>
        </w:rPr>
      </w:pPr>
    </w:p>
    <w:p w14:paraId="47684E0B" w14:textId="77777777" w:rsidR="003F2BB1" w:rsidRDefault="003F2BB1">
      <w:pPr>
        <w:pStyle w:val="BodyText"/>
        <w:rPr>
          <w:sz w:val="20"/>
        </w:rPr>
      </w:pPr>
    </w:p>
    <w:p w14:paraId="0786E01B" w14:textId="77777777" w:rsidR="003F2BB1" w:rsidRDefault="003F2BB1">
      <w:pPr>
        <w:pStyle w:val="BodyText"/>
        <w:rPr>
          <w:sz w:val="20"/>
        </w:rPr>
      </w:pPr>
    </w:p>
    <w:p w14:paraId="5C5012B2" w14:textId="77777777" w:rsidR="003F2BB1" w:rsidRDefault="003F2BB1">
      <w:pPr>
        <w:pStyle w:val="BodyText"/>
        <w:rPr>
          <w:sz w:val="20"/>
        </w:rPr>
      </w:pPr>
    </w:p>
    <w:p w14:paraId="06EA1AEC" w14:textId="77777777" w:rsidR="003F2BB1" w:rsidRDefault="003F2BB1">
      <w:pPr>
        <w:pStyle w:val="BodyText"/>
        <w:spacing w:before="6"/>
        <w:rPr>
          <w:sz w:val="26"/>
        </w:rPr>
      </w:pPr>
    </w:p>
    <w:p w14:paraId="5E17848F" w14:textId="77777777" w:rsidR="003F2BB1" w:rsidRDefault="002900C0">
      <w:pPr>
        <w:pStyle w:val="Heading2"/>
        <w:numPr>
          <w:ilvl w:val="1"/>
          <w:numId w:val="1"/>
        </w:numPr>
        <w:tabs>
          <w:tab w:val="left" w:pos="584"/>
        </w:tabs>
        <w:spacing w:before="74"/>
        <w:ind w:left="584"/>
        <w:rPr>
          <w:rFonts w:ascii="Arial" w:hAnsi="Arial"/>
        </w:rPr>
      </w:pPr>
      <w:bookmarkStart w:id="14" w:name="What_Can_a_Line_Government_Attorney_Face"/>
      <w:bookmarkEnd w:id="14"/>
      <w:r>
        <w:rPr>
          <w:spacing w:val="-3"/>
        </w:rPr>
        <w:t xml:space="preserve">Are </w:t>
      </w:r>
      <w:r>
        <w:t xml:space="preserve">these </w:t>
      </w:r>
      <w:r>
        <w:rPr>
          <w:spacing w:val="-4"/>
        </w:rPr>
        <w:t xml:space="preserve">steps </w:t>
      </w:r>
      <w:r>
        <w:rPr>
          <w:spacing w:val="-3"/>
        </w:rPr>
        <w:t xml:space="preserve">realistic </w:t>
      </w:r>
      <w:r>
        <w:t xml:space="preserve">in the </w:t>
      </w:r>
      <w:r>
        <w:rPr>
          <w:spacing w:val="-4"/>
        </w:rPr>
        <w:t xml:space="preserve">context </w:t>
      </w:r>
      <w:r>
        <w:t>of your</w:t>
      </w:r>
      <w:r>
        <w:rPr>
          <w:spacing w:val="40"/>
        </w:rPr>
        <w:t xml:space="preserve"> </w:t>
      </w:r>
      <w:r>
        <w:t>Office?</w:t>
      </w:r>
    </w:p>
    <w:p w14:paraId="47453DF6" w14:textId="77777777" w:rsidR="003F2BB1" w:rsidRDefault="003F2BB1">
      <w:pPr>
        <w:pStyle w:val="BodyText"/>
        <w:spacing w:before="6"/>
        <w:rPr>
          <w:b/>
          <w:sz w:val="80"/>
        </w:rPr>
      </w:pPr>
    </w:p>
    <w:p w14:paraId="74049F4D" w14:textId="1416D181" w:rsidR="003F2BB1" w:rsidRPr="00300210" w:rsidRDefault="002900C0" w:rsidP="00300210">
      <w:pPr>
        <w:pStyle w:val="ListParagraph"/>
        <w:numPr>
          <w:ilvl w:val="1"/>
          <w:numId w:val="1"/>
        </w:numPr>
        <w:tabs>
          <w:tab w:val="left" w:pos="584"/>
        </w:tabs>
        <w:spacing w:line="213" w:lineRule="auto"/>
        <w:ind w:left="584" w:right="1436"/>
        <w:rPr>
          <w:rFonts w:ascii="Arial" w:hAnsi="Arial"/>
          <w:b/>
          <w:sz w:val="56"/>
        </w:rPr>
        <w:sectPr w:rsidR="003F2BB1" w:rsidRPr="00300210">
          <w:pgSz w:w="19200" w:h="10800" w:orient="landscape"/>
          <w:pgMar w:top="2300" w:right="640" w:bottom="280" w:left="1240" w:header="970" w:footer="0" w:gutter="0"/>
          <w:cols w:space="720"/>
        </w:sectPr>
      </w:pPr>
      <w:r>
        <w:rPr>
          <w:b/>
          <w:sz w:val="56"/>
        </w:rPr>
        <w:t xml:space="preserve">If not, </w:t>
      </w:r>
      <w:r>
        <w:rPr>
          <w:b/>
          <w:spacing w:val="-3"/>
          <w:sz w:val="56"/>
        </w:rPr>
        <w:t xml:space="preserve">are </w:t>
      </w:r>
      <w:r>
        <w:rPr>
          <w:b/>
          <w:sz w:val="56"/>
        </w:rPr>
        <w:t xml:space="preserve">there other </w:t>
      </w:r>
      <w:r>
        <w:rPr>
          <w:b/>
          <w:spacing w:val="-4"/>
          <w:sz w:val="56"/>
        </w:rPr>
        <w:t xml:space="preserve">steps </w:t>
      </w:r>
      <w:r>
        <w:rPr>
          <w:b/>
          <w:sz w:val="56"/>
        </w:rPr>
        <w:t xml:space="preserve">that </w:t>
      </w:r>
      <w:r>
        <w:rPr>
          <w:b/>
          <w:spacing w:val="-3"/>
          <w:sz w:val="56"/>
        </w:rPr>
        <w:t xml:space="preserve">you </w:t>
      </w:r>
      <w:r>
        <w:rPr>
          <w:b/>
          <w:sz w:val="56"/>
        </w:rPr>
        <w:t xml:space="preserve">and your colleagues can </w:t>
      </w:r>
      <w:r>
        <w:rPr>
          <w:b/>
          <w:spacing w:val="-5"/>
          <w:sz w:val="56"/>
        </w:rPr>
        <w:t xml:space="preserve">take </w:t>
      </w:r>
      <w:r>
        <w:rPr>
          <w:b/>
          <w:spacing w:val="-3"/>
          <w:sz w:val="56"/>
        </w:rPr>
        <w:t xml:space="preserve">to </w:t>
      </w:r>
      <w:r>
        <w:rPr>
          <w:b/>
          <w:sz w:val="56"/>
        </w:rPr>
        <w:t xml:space="preserve">address this issue if it is </w:t>
      </w:r>
      <w:r>
        <w:rPr>
          <w:b/>
          <w:spacing w:val="-3"/>
          <w:sz w:val="56"/>
        </w:rPr>
        <w:t xml:space="preserve">present </w:t>
      </w:r>
      <w:r>
        <w:rPr>
          <w:b/>
          <w:sz w:val="56"/>
        </w:rPr>
        <w:t>in your</w:t>
      </w:r>
      <w:r>
        <w:rPr>
          <w:b/>
          <w:spacing w:val="15"/>
          <w:sz w:val="56"/>
        </w:rPr>
        <w:t xml:space="preserve"> </w:t>
      </w:r>
      <w:r>
        <w:rPr>
          <w:b/>
          <w:sz w:val="56"/>
        </w:rPr>
        <w:t>Office</w:t>
      </w:r>
      <w:r w:rsidR="00C13AA9">
        <w:rPr>
          <w:b/>
          <w:sz w:val="56"/>
        </w:rPr>
        <w:t>?</w:t>
      </w:r>
    </w:p>
    <w:p w14:paraId="17BF0930" w14:textId="77777777" w:rsidR="00C13AA9" w:rsidRDefault="00C13AA9" w:rsidP="00C13AA9">
      <w:pPr>
        <w:spacing w:line="998" w:lineRule="exact"/>
        <w:ind w:right="734"/>
        <w:jc w:val="center"/>
        <w:rPr>
          <w:rFonts w:ascii="Calibri Light"/>
          <w:sz w:val="88"/>
        </w:rPr>
      </w:pPr>
    </w:p>
    <w:p w14:paraId="4B074621" w14:textId="77777777" w:rsidR="00C13AA9" w:rsidRDefault="00C13AA9" w:rsidP="00C13AA9">
      <w:pPr>
        <w:spacing w:line="998" w:lineRule="exact"/>
        <w:ind w:right="734"/>
        <w:jc w:val="center"/>
        <w:rPr>
          <w:rFonts w:ascii="Calibri Light"/>
          <w:sz w:val="88"/>
        </w:rPr>
      </w:pPr>
    </w:p>
    <w:p w14:paraId="146E9F9B" w14:textId="77777777" w:rsidR="00C13AA9" w:rsidRDefault="00C13AA9" w:rsidP="00C13AA9">
      <w:pPr>
        <w:spacing w:line="998" w:lineRule="exact"/>
        <w:ind w:right="734"/>
        <w:jc w:val="center"/>
        <w:rPr>
          <w:rFonts w:ascii="Calibri Light"/>
          <w:sz w:val="88"/>
        </w:rPr>
      </w:pPr>
    </w:p>
    <w:p w14:paraId="3960CA63" w14:textId="711A2E49" w:rsidR="003F2BB1" w:rsidRDefault="00C13AA9" w:rsidP="00C13AA9">
      <w:pPr>
        <w:spacing w:line="998" w:lineRule="exact"/>
        <w:ind w:right="734"/>
        <w:jc w:val="center"/>
        <w:rPr>
          <w:rFonts w:ascii="Calibri Light"/>
          <w:sz w:val="88"/>
        </w:rPr>
      </w:pPr>
      <w:r>
        <w:rPr>
          <w:rFonts w:ascii="Calibri Light"/>
          <w:sz w:val="88"/>
        </w:rPr>
        <w:t>DISCUSSION</w:t>
      </w:r>
    </w:p>
    <w:sectPr w:rsidR="003F2BB1">
      <w:headerReference w:type="default" r:id="rId23"/>
      <w:pgSz w:w="19200" w:h="10800" w:orient="landscape"/>
      <w:pgMar w:top="1000" w:right="64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8CC2C" w14:textId="77777777" w:rsidR="000D6F30" w:rsidRDefault="000D6F30">
      <w:r>
        <w:separator/>
      </w:r>
    </w:p>
  </w:endnote>
  <w:endnote w:type="continuationSeparator" w:id="0">
    <w:p w14:paraId="4E8DB497" w14:textId="77777777" w:rsidR="000D6F30" w:rsidRDefault="000D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3AB4" w14:textId="77777777" w:rsidR="000D6F30" w:rsidRDefault="000D6F30">
      <w:r>
        <w:separator/>
      </w:r>
    </w:p>
  </w:footnote>
  <w:footnote w:type="continuationSeparator" w:id="0">
    <w:p w14:paraId="334706B5" w14:textId="77777777" w:rsidR="000D6F30" w:rsidRDefault="000D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AE4F0" w14:textId="08673110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29536" behindDoc="1" locked="0" layoutInCell="1" allowOverlap="1" wp14:anchorId="5AC3F11D" wp14:editId="1C33C05B">
              <wp:simplePos x="0" y="0"/>
              <wp:positionH relativeFrom="page">
                <wp:posOffset>2318385</wp:posOffset>
              </wp:positionH>
              <wp:positionV relativeFrom="page">
                <wp:posOffset>774700</wp:posOffset>
              </wp:positionV>
              <wp:extent cx="7668260" cy="5334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6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9ED18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 w:hAnsi="Calibri Light"/>
                              <w:sz w:val="80"/>
                            </w:rPr>
                          </w:pP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The Applicable Ethics Rules – Rule</w:t>
                          </w:r>
                          <w:r>
                            <w:rPr>
                              <w:rFonts w:ascii="Calibri Light" w:hAnsi="Calibri Light"/>
                              <w:spacing w:val="-39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3F11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82.55pt;margin-top:61pt;width:603.8pt;height:42pt;z-index:-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M7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" filled="f" stroked="f">
              <v:textbox inset="0,0,0,0">
                <w:txbxContent>
                  <w:p w14:paraId="3429ED18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 w:hAnsi="Calibri Light"/>
                        <w:sz w:val="80"/>
                      </w:rPr>
                    </w:pPr>
                    <w:r>
                      <w:rPr>
                        <w:rFonts w:ascii="Calibri Light" w:hAnsi="Calibri Light"/>
                        <w:sz w:val="80"/>
                      </w:rPr>
                      <w:t>The Applicable Ethics Rules – Rule</w:t>
                    </w:r>
                    <w:r>
                      <w:rPr>
                        <w:rFonts w:ascii="Calibri Light" w:hAnsi="Calibri Light"/>
                        <w:spacing w:val="-39"/>
                        <w:sz w:val="8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80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AF022" w14:textId="77777777" w:rsidR="003F2BB1" w:rsidRDefault="003F2BB1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0E1CA" w14:textId="539429F1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8752" behindDoc="1" locked="0" layoutInCell="1" allowOverlap="1" wp14:anchorId="13A821EB" wp14:editId="69B4AE6B">
              <wp:simplePos x="0" y="0"/>
              <wp:positionH relativeFrom="page">
                <wp:posOffset>1213485</wp:posOffset>
              </wp:positionH>
              <wp:positionV relativeFrom="page">
                <wp:posOffset>603250</wp:posOffset>
              </wp:positionV>
              <wp:extent cx="9768205" cy="8718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8205" cy="871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344F2" w14:textId="77777777" w:rsidR="003F2BB1" w:rsidRDefault="002900C0">
                          <w:pPr>
                            <w:spacing w:line="628" w:lineRule="exact"/>
                            <w:ind w:left="113"/>
                            <w:rPr>
                              <w:rFonts w:ascii="Calibri Light"/>
                              <w:sz w:val="64"/>
                            </w:rPr>
                          </w:pPr>
                          <w:r>
                            <w:rPr>
                              <w:rFonts w:ascii="Calibri Light"/>
                              <w:sz w:val="64"/>
                            </w:rPr>
                            <w:t>What Can a Line Government Attorney Faced With a Heavy</w:t>
                          </w:r>
                        </w:p>
                        <w:p w14:paraId="75A8AACA" w14:textId="77777777" w:rsidR="003F2BB1" w:rsidRDefault="002900C0">
                          <w:pPr>
                            <w:spacing w:line="736" w:lineRule="exact"/>
                            <w:ind w:left="20"/>
                            <w:rPr>
                              <w:rFonts w:ascii="Calibri Light"/>
                              <w:sz w:val="64"/>
                            </w:rPr>
                          </w:pPr>
                          <w:r>
                            <w:rPr>
                              <w:rFonts w:ascii="Calibri Light"/>
                              <w:sz w:val="64"/>
                            </w:rPr>
                            <w:t xml:space="preserve">Caseload that </w:t>
                          </w:r>
                          <w:r>
                            <w:rPr>
                              <w:rFonts w:ascii="Calibri Light"/>
                              <w:spacing w:val="-4"/>
                              <w:sz w:val="64"/>
                            </w:rPr>
                            <w:t xml:space="preserve">Presents </w:t>
                          </w:r>
                          <w:r>
                            <w:rPr>
                              <w:rFonts w:ascii="Calibri Light"/>
                              <w:sz w:val="64"/>
                            </w:rPr>
                            <w:t xml:space="preserve">an </w:t>
                          </w:r>
                          <w:r>
                            <w:rPr>
                              <w:rFonts w:ascii="Calibri Light"/>
                              <w:spacing w:val="-3"/>
                              <w:sz w:val="64"/>
                            </w:rPr>
                            <w:t xml:space="preserve">Excessive </w:t>
                          </w:r>
                          <w:r>
                            <w:rPr>
                              <w:rFonts w:ascii="Calibri Light"/>
                              <w:spacing w:val="-4"/>
                              <w:sz w:val="64"/>
                            </w:rPr>
                            <w:t xml:space="preserve">Workload, </w:t>
                          </w:r>
                          <w:r>
                            <w:rPr>
                              <w:rFonts w:ascii="Calibri Light"/>
                              <w:sz w:val="64"/>
                            </w:rPr>
                            <w:t>Do About it?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21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95.55pt;margin-top:47.5pt;width:769.15pt;height:68.65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z4rw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" filled="f" stroked="f">
              <v:textbox inset="0,0,0,0">
                <w:txbxContent>
                  <w:p w14:paraId="1EF344F2" w14:textId="77777777" w:rsidR="003F2BB1" w:rsidRDefault="002900C0">
                    <w:pPr>
                      <w:spacing w:line="628" w:lineRule="exact"/>
                      <w:ind w:left="113"/>
                      <w:rPr>
                        <w:rFonts w:ascii="Calibri Light"/>
                        <w:sz w:val="64"/>
                      </w:rPr>
                    </w:pPr>
                    <w:r>
                      <w:rPr>
                        <w:rFonts w:ascii="Calibri Light"/>
                        <w:sz w:val="64"/>
                      </w:rPr>
                      <w:t>What Can a Line Government Attorney Faced With a Heavy</w:t>
                    </w:r>
                  </w:p>
                  <w:p w14:paraId="75A8AACA" w14:textId="77777777" w:rsidR="003F2BB1" w:rsidRDefault="002900C0">
                    <w:pPr>
                      <w:spacing w:line="736" w:lineRule="exact"/>
                      <w:ind w:left="20"/>
                      <w:rPr>
                        <w:rFonts w:ascii="Calibri Light"/>
                        <w:sz w:val="64"/>
                      </w:rPr>
                    </w:pPr>
                    <w:r>
                      <w:rPr>
                        <w:rFonts w:ascii="Calibri Light"/>
                        <w:sz w:val="64"/>
                      </w:rPr>
                      <w:t xml:space="preserve">Caseload that </w:t>
                    </w:r>
                    <w:r>
                      <w:rPr>
                        <w:rFonts w:ascii="Calibri Light"/>
                        <w:spacing w:val="-4"/>
                        <w:sz w:val="64"/>
                      </w:rPr>
                      <w:t xml:space="preserve">Presents </w:t>
                    </w:r>
                    <w:r>
                      <w:rPr>
                        <w:rFonts w:ascii="Calibri Light"/>
                        <w:sz w:val="64"/>
                      </w:rPr>
                      <w:t xml:space="preserve">an </w:t>
                    </w:r>
                    <w:r>
                      <w:rPr>
                        <w:rFonts w:ascii="Calibri Light"/>
                        <w:spacing w:val="-3"/>
                        <w:sz w:val="64"/>
                      </w:rPr>
                      <w:t xml:space="preserve">Excessive </w:t>
                    </w:r>
                    <w:r>
                      <w:rPr>
                        <w:rFonts w:ascii="Calibri Light"/>
                        <w:spacing w:val="-4"/>
                        <w:sz w:val="64"/>
                      </w:rPr>
                      <w:t xml:space="preserve">Workload, </w:t>
                    </w:r>
                    <w:r>
                      <w:rPr>
                        <w:rFonts w:ascii="Calibri Light"/>
                        <w:sz w:val="64"/>
                      </w:rPr>
                      <w:t>Do About it?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4131" w14:textId="77777777" w:rsidR="003F2BB1" w:rsidRDefault="003F2BB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04248" w14:textId="574095F0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0560" behindDoc="1" locked="0" layoutInCell="1" allowOverlap="1" wp14:anchorId="2A05C24C" wp14:editId="1BE91112">
              <wp:simplePos x="0" y="0"/>
              <wp:positionH relativeFrom="page">
                <wp:posOffset>2417445</wp:posOffset>
              </wp:positionH>
              <wp:positionV relativeFrom="page">
                <wp:posOffset>784860</wp:posOffset>
              </wp:positionV>
              <wp:extent cx="7667625" cy="533400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76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EBF9A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 w:hAnsi="Calibri Light"/>
                              <w:sz w:val="80"/>
                            </w:rPr>
                          </w:pP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The Applicable Ethics Rules – Rule</w:t>
                          </w:r>
                          <w:r>
                            <w:rPr>
                              <w:rFonts w:ascii="Calibri Light" w:hAnsi="Calibri Light"/>
                              <w:spacing w:val="-39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5C24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90.35pt;margin-top:61.8pt;width:603.75pt;height:42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q+swIAALE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" filled="f" stroked="f">
              <v:textbox inset="0,0,0,0">
                <w:txbxContent>
                  <w:p w14:paraId="1A0EBF9A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 w:hAnsi="Calibri Light"/>
                        <w:sz w:val="80"/>
                      </w:rPr>
                    </w:pPr>
                    <w:r>
                      <w:rPr>
                        <w:rFonts w:ascii="Calibri Light" w:hAnsi="Calibri Light"/>
                        <w:sz w:val="80"/>
                      </w:rPr>
                      <w:t>The Applicable Ethics Rules – Rule</w:t>
                    </w:r>
                    <w:r>
                      <w:rPr>
                        <w:rFonts w:ascii="Calibri Light" w:hAnsi="Calibri Light"/>
                        <w:spacing w:val="-39"/>
                        <w:sz w:val="8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80"/>
                      </w:rPr>
                      <w:t>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900C1" w14:textId="4E846583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1584" behindDoc="1" locked="0" layoutInCell="1" allowOverlap="1" wp14:anchorId="39FBB281" wp14:editId="3FDAF8B7">
              <wp:simplePos x="0" y="0"/>
              <wp:positionH relativeFrom="page">
                <wp:posOffset>2190115</wp:posOffset>
              </wp:positionH>
              <wp:positionV relativeFrom="page">
                <wp:posOffset>774700</wp:posOffset>
              </wp:positionV>
              <wp:extent cx="7926070" cy="53340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607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DC9B1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 w:hAnsi="Calibri Light"/>
                              <w:sz w:val="80"/>
                            </w:rPr>
                          </w:pP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The Applicable Ethics Rules – Rule</w:t>
                          </w:r>
                          <w:r>
                            <w:rPr>
                              <w:rFonts w:ascii="Calibri Light" w:hAnsi="Calibri Light"/>
                              <w:spacing w:val="-39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1.13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BB2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72.45pt;margin-top:61pt;width:624.1pt;height:42pt;z-index:-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UG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Cgy5ek7lYDVQwd2eoBrMLWpqu5eFN8V4mJdE76jt1KKvqakhPB889J98XTE&#10;UQZk238SJbghey0s0FDJ1tQOqoEAHdr0dGqNCaWAy2UcLLwlqArQzWez0LO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" filled="f" stroked="f">
              <v:textbox inset="0,0,0,0">
                <w:txbxContent>
                  <w:p w14:paraId="226DC9B1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 w:hAnsi="Calibri Light"/>
                        <w:sz w:val="80"/>
                      </w:rPr>
                    </w:pPr>
                    <w:r>
                      <w:rPr>
                        <w:rFonts w:ascii="Calibri Light" w:hAnsi="Calibri Light"/>
                        <w:sz w:val="80"/>
                      </w:rPr>
                      <w:t>The Applicable Ethics Rules – Rule</w:t>
                    </w:r>
                    <w:r>
                      <w:rPr>
                        <w:rFonts w:ascii="Calibri Light" w:hAnsi="Calibri Light"/>
                        <w:spacing w:val="-39"/>
                        <w:sz w:val="8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80"/>
                      </w:rPr>
                      <w:t>1.13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BA389" w14:textId="3FAC20D3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2608" behindDoc="1" locked="0" layoutInCell="1" allowOverlap="1" wp14:anchorId="07FBD0FD" wp14:editId="79CCC4F0">
              <wp:simplePos x="0" y="0"/>
              <wp:positionH relativeFrom="page">
                <wp:posOffset>2259965</wp:posOffset>
              </wp:positionH>
              <wp:positionV relativeFrom="page">
                <wp:posOffset>788670</wp:posOffset>
              </wp:positionV>
              <wp:extent cx="7924165" cy="53340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16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4873F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 w:hAnsi="Calibri Light"/>
                              <w:sz w:val="80"/>
                            </w:rPr>
                          </w:pP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The Applicable Ethics Rules – Rule</w:t>
                          </w:r>
                          <w:r>
                            <w:rPr>
                              <w:rFonts w:ascii="Calibri Light" w:hAnsi="Calibri Light"/>
                              <w:spacing w:val="-41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1.16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BD0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77.95pt;margin-top:62.1pt;width:623.95pt;height:42pt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fhBsw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" filled="f" stroked="f">
              <v:textbox inset="0,0,0,0">
                <w:txbxContent>
                  <w:p w14:paraId="57B4873F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 w:hAnsi="Calibri Light"/>
                        <w:sz w:val="80"/>
                      </w:rPr>
                    </w:pPr>
                    <w:r>
                      <w:rPr>
                        <w:rFonts w:ascii="Calibri Light" w:hAnsi="Calibri Light"/>
                        <w:sz w:val="80"/>
                      </w:rPr>
                      <w:t>The Applicable Ethics Rules – Rule</w:t>
                    </w:r>
                    <w:r>
                      <w:rPr>
                        <w:rFonts w:ascii="Calibri Light" w:hAnsi="Calibri Light"/>
                        <w:spacing w:val="-41"/>
                        <w:sz w:val="8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80"/>
                      </w:rPr>
                      <w:t>1.16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F21B" w14:textId="065A67F7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3632" behindDoc="1" locked="0" layoutInCell="1" allowOverlap="1" wp14:anchorId="628D3062" wp14:editId="48447C1E">
              <wp:simplePos x="0" y="0"/>
              <wp:positionH relativeFrom="page">
                <wp:posOffset>2261870</wp:posOffset>
              </wp:positionH>
              <wp:positionV relativeFrom="page">
                <wp:posOffset>774700</wp:posOffset>
              </wp:positionV>
              <wp:extent cx="7668260" cy="5334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6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C81BF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 w:hAnsi="Calibri Light"/>
                              <w:sz w:val="80"/>
                            </w:rPr>
                          </w:pP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The Applicable Ethics Rules – Rule</w:t>
                          </w:r>
                          <w:r>
                            <w:rPr>
                              <w:rFonts w:ascii="Calibri Light" w:hAnsi="Calibri Light"/>
                              <w:spacing w:val="-39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5.1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D30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78.1pt;margin-top:61pt;width:603.8pt;height:42pt;z-index:-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bl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" filled="f" stroked="f">
              <v:textbox inset="0,0,0,0">
                <w:txbxContent>
                  <w:p w14:paraId="22DC81BF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 w:hAnsi="Calibri Light"/>
                        <w:sz w:val="80"/>
                      </w:rPr>
                    </w:pPr>
                    <w:r>
                      <w:rPr>
                        <w:rFonts w:ascii="Calibri Light" w:hAnsi="Calibri Light"/>
                        <w:sz w:val="80"/>
                      </w:rPr>
                      <w:t>The Applicable Ethics Rules – Rule</w:t>
                    </w:r>
                    <w:r>
                      <w:rPr>
                        <w:rFonts w:ascii="Calibri Light" w:hAnsi="Calibri Light"/>
                        <w:spacing w:val="-39"/>
                        <w:sz w:val="8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80"/>
                      </w:rPr>
                      <w:t>5.1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4A7C" w14:textId="390C06A3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4656" behindDoc="1" locked="0" layoutInCell="1" allowOverlap="1" wp14:anchorId="5D85FB76" wp14:editId="5F1B655A">
              <wp:simplePos x="0" y="0"/>
              <wp:positionH relativeFrom="page">
                <wp:posOffset>2261870</wp:posOffset>
              </wp:positionH>
              <wp:positionV relativeFrom="page">
                <wp:posOffset>774700</wp:posOffset>
              </wp:positionV>
              <wp:extent cx="7667625" cy="533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76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8B446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 w:hAnsi="Calibri Light"/>
                              <w:sz w:val="80"/>
                            </w:rPr>
                          </w:pP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The Applicable Ethics Rules – Rule</w:t>
                          </w:r>
                          <w:r>
                            <w:rPr>
                              <w:rFonts w:ascii="Calibri Light" w:hAnsi="Calibri Light"/>
                              <w:spacing w:val="-39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80"/>
                            </w:rPr>
                            <w:t>5.2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5FB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78.1pt;margin-top:61pt;width:603.75pt;height:42pt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" filled="f" stroked="f">
              <v:textbox inset="0,0,0,0">
                <w:txbxContent>
                  <w:p w14:paraId="08C8B446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 w:hAnsi="Calibri Light"/>
                        <w:sz w:val="80"/>
                      </w:rPr>
                    </w:pPr>
                    <w:r>
                      <w:rPr>
                        <w:rFonts w:ascii="Calibri Light" w:hAnsi="Calibri Light"/>
                        <w:sz w:val="80"/>
                      </w:rPr>
                      <w:t>The Applicable Ethics Rules – Rule</w:t>
                    </w:r>
                    <w:r>
                      <w:rPr>
                        <w:rFonts w:ascii="Calibri Light" w:hAnsi="Calibri Light"/>
                        <w:spacing w:val="-39"/>
                        <w:sz w:val="8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80"/>
                      </w:rPr>
                      <w:t>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51F0B" w14:textId="4012CBE6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5680" behindDoc="1" locked="0" layoutInCell="1" allowOverlap="1" wp14:anchorId="780CD23A" wp14:editId="2896E66E">
              <wp:simplePos x="0" y="0"/>
              <wp:positionH relativeFrom="page">
                <wp:posOffset>2860040</wp:posOffset>
              </wp:positionH>
              <wp:positionV relativeFrom="page">
                <wp:posOffset>774700</wp:posOffset>
              </wp:positionV>
              <wp:extent cx="6405880" cy="5334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588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8F79E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/>
                              <w:sz w:val="80"/>
                            </w:rPr>
                          </w:pPr>
                          <w:r>
                            <w:rPr>
                              <w:rFonts w:ascii="Calibri Light"/>
                              <w:sz w:val="80"/>
                            </w:rPr>
                            <w:t xml:space="preserve">Maximum Caseload </w:t>
                          </w:r>
                          <w:r>
                            <w:rPr>
                              <w:rFonts w:ascii="Calibri Light"/>
                              <w:spacing w:val="-3"/>
                              <w:sz w:val="80"/>
                            </w:rPr>
                            <w:t>Standards?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CD2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225.2pt;margin-top:61pt;width:504.4pt;height:42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" filled="f" stroked="f">
              <v:textbox inset="0,0,0,0">
                <w:txbxContent>
                  <w:p w14:paraId="4368F79E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/>
                        <w:sz w:val="80"/>
                      </w:rPr>
                    </w:pPr>
                    <w:r>
                      <w:rPr>
                        <w:rFonts w:ascii="Calibri Light"/>
                        <w:sz w:val="80"/>
                      </w:rPr>
                      <w:t xml:space="preserve">Maximum Caseload </w:t>
                    </w:r>
                    <w:r>
                      <w:rPr>
                        <w:rFonts w:ascii="Calibri Light"/>
                        <w:spacing w:val="-3"/>
                        <w:sz w:val="80"/>
                      </w:rPr>
                      <w:t>Standards?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94ED1" w14:textId="0117D3D3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6704" behindDoc="1" locked="0" layoutInCell="1" allowOverlap="1" wp14:anchorId="1EE9FEA6" wp14:editId="3CFAEB0B">
              <wp:simplePos x="0" y="0"/>
              <wp:positionH relativeFrom="page">
                <wp:posOffset>2456815</wp:posOffset>
              </wp:positionH>
              <wp:positionV relativeFrom="page">
                <wp:posOffset>774700</wp:posOffset>
              </wp:positionV>
              <wp:extent cx="7273925" cy="533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3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36802" w14:textId="77777777" w:rsidR="003F2BB1" w:rsidRDefault="002900C0">
                          <w:pPr>
                            <w:spacing w:line="834" w:lineRule="exact"/>
                            <w:ind w:left="20"/>
                            <w:rPr>
                              <w:rFonts w:ascii="Calibri Light"/>
                              <w:sz w:val="80"/>
                            </w:rPr>
                          </w:pPr>
                          <w:r>
                            <w:rPr>
                              <w:rFonts w:ascii="Calibri Light"/>
                              <w:spacing w:val="-3"/>
                              <w:sz w:val="80"/>
                            </w:rPr>
                            <w:t xml:space="preserve">Excessive </w:t>
                          </w:r>
                          <w:r>
                            <w:rPr>
                              <w:rFonts w:ascii="Calibri Light"/>
                              <w:sz w:val="80"/>
                            </w:rPr>
                            <w:t xml:space="preserve">Caseloads </w:t>
                          </w:r>
                          <w:r>
                            <w:rPr>
                              <w:rFonts w:ascii="Calibri Light"/>
                              <w:spacing w:val="-7"/>
                              <w:sz w:val="80"/>
                            </w:rPr>
                            <w:t xml:space="preserve">for </w:t>
                          </w:r>
                          <w:r>
                            <w:rPr>
                              <w:rFonts w:ascii="Calibri Light"/>
                              <w:spacing w:val="-5"/>
                              <w:sz w:val="80"/>
                            </w:rPr>
                            <w:t>Prosecutors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9FE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193.45pt;margin-top:61pt;width:572.75pt;height:42pt;z-index:-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" filled="f" stroked="f">
              <v:textbox inset="0,0,0,0">
                <w:txbxContent>
                  <w:p w14:paraId="17736802" w14:textId="77777777" w:rsidR="003F2BB1" w:rsidRDefault="002900C0">
                    <w:pPr>
                      <w:spacing w:line="834" w:lineRule="exact"/>
                      <w:ind w:left="20"/>
                      <w:rPr>
                        <w:rFonts w:ascii="Calibri Light"/>
                        <w:sz w:val="80"/>
                      </w:rPr>
                    </w:pPr>
                    <w:r>
                      <w:rPr>
                        <w:rFonts w:ascii="Calibri Light"/>
                        <w:spacing w:val="-3"/>
                        <w:sz w:val="80"/>
                      </w:rPr>
                      <w:t xml:space="preserve">Excessive </w:t>
                    </w:r>
                    <w:r>
                      <w:rPr>
                        <w:rFonts w:ascii="Calibri Light"/>
                        <w:sz w:val="80"/>
                      </w:rPr>
                      <w:t xml:space="preserve">Caseloads </w:t>
                    </w:r>
                    <w:r>
                      <w:rPr>
                        <w:rFonts w:ascii="Calibri Light"/>
                        <w:spacing w:val="-7"/>
                        <w:sz w:val="80"/>
                      </w:rPr>
                      <w:t xml:space="preserve">for </w:t>
                    </w:r>
                    <w:r>
                      <w:rPr>
                        <w:rFonts w:ascii="Calibri Light"/>
                        <w:spacing w:val="-5"/>
                        <w:sz w:val="80"/>
                      </w:rPr>
                      <w:t>Prosecutors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97C9" w14:textId="7B7703DE" w:rsidR="003F2BB1" w:rsidRDefault="00C13A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37728" behindDoc="1" locked="0" layoutInCell="1" allowOverlap="1" wp14:anchorId="11DAD849" wp14:editId="68721405">
              <wp:simplePos x="0" y="0"/>
              <wp:positionH relativeFrom="page">
                <wp:posOffset>987425</wp:posOffset>
              </wp:positionH>
              <wp:positionV relativeFrom="page">
                <wp:posOffset>384175</wp:posOffset>
              </wp:positionV>
              <wp:extent cx="10219055" cy="1310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9055" cy="13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414F9" w14:textId="224F2339" w:rsidR="003F2BB1" w:rsidRDefault="002900C0">
                          <w:pPr>
                            <w:spacing w:line="628" w:lineRule="exact"/>
                            <w:ind w:left="13" w:right="18"/>
                            <w:jc w:val="center"/>
                            <w:rPr>
                              <w:rFonts w:ascii="Calibri Light"/>
                              <w:sz w:val="64"/>
                            </w:rPr>
                          </w:pPr>
                          <w:r>
                            <w:rPr>
                              <w:rFonts w:ascii="Calibri Light"/>
                              <w:sz w:val="64"/>
                            </w:rPr>
                            <w:t xml:space="preserve">Do the Ethical Requirements of Competence and </w:t>
                          </w:r>
                          <w:r w:rsidR="00AA3B2A">
                            <w:rPr>
                              <w:rFonts w:ascii="Calibri Light"/>
                              <w:sz w:val="64"/>
                            </w:rPr>
                            <w:t>D</w:t>
                          </w:r>
                          <w:r>
                            <w:rPr>
                              <w:rFonts w:ascii="Calibri Light"/>
                              <w:sz w:val="64"/>
                            </w:rPr>
                            <w:t>iligence</w:t>
                          </w:r>
                        </w:p>
                        <w:p w14:paraId="32B55978" w14:textId="15576276" w:rsidR="003F2BB1" w:rsidRDefault="00AA3B2A">
                          <w:pPr>
                            <w:spacing w:before="22" w:line="213" w:lineRule="auto"/>
                            <w:ind w:left="19" w:right="18"/>
                            <w:jc w:val="center"/>
                            <w:rPr>
                              <w:rFonts w:ascii="Calibri Light"/>
                              <w:sz w:val="64"/>
                            </w:rPr>
                          </w:pPr>
                          <w:r>
                            <w:rPr>
                              <w:rFonts w:ascii="Calibri Light"/>
                              <w:sz w:val="64"/>
                            </w:rPr>
                            <w:t>a</w:t>
                          </w:r>
                          <w:r w:rsidR="002900C0">
                            <w:rPr>
                              <w:rFonts w:ascii="Calibri Light"/>
                              <w:sz w:val="64"/>
                            </w:rPr>
                            <w:t xml:space="preserve">pply </w:t>
                          </w:r>
                          <w:r w:rsidR="002900C0">
                            <w:rPr>
                              <w:rFonts w:ascii="Calibri Light"/>
                              <w:spacing w:val="-4"/>
                              <w:sz w:val="64"/>
                            </w:rPr>
                            <w:t xml:space="preserve">to Prosecutors </w:t>
                          </w:r>
                          <w:r w:rsidR="002900C0">
                            <w:rPr>
                              <w:rFonts w:ascii="Calibri Light"/>
                              <w:sz w:val="64"/>
                            </w:rPr>
                            <w:t xml:space="preserve">and Other Government </w:t>
                          </w:r>
                          <w:r w:rsidR="002900C0">
                            <w:rPr>
                              <w:rFonts w:ascii="Calibri Light"/>
                              <w:spacing w:val="-5"/>
                              <w:sz w:val="64"/>
                            </w:rPr>
                            <w:t xml:space="preserve">Attorneys </w:t>
                          </w:r>
                          <w:r w:rsidR="002900C0">
                            <w:rPr>
                              <w:rFonts w:ascii="Calibri Light"/>
                              <w:sz w:val="64"/>
                            </w:rPr>
                            <w:t xml:space="preserve">as they do </w:t>
                          </w:r>
                          <w:r w:rsidR="002900C0">
                            <w:rPr>
                              <w:rFonts w:ascii="Calibri Light"/>
                              <w:spacing w:val="-4"/>
                              <w:sz w:val="64"/>
                            </w:rPr>
                            <w:t xml:space="preserve">to </w:t>
                          </w:r>
                          <w:r w:rsidR="002900C0">
                            <w:rPr>
                              <w:rFonts w:ascii="Calibri Light"/>
                              <w:spacing w:val="-5"/>
                              <w:sz w:val="64"/>
                            </w:rPr>
                            <w:t xml:space="preserve">Private </w:t>
                          </w:r>
                          <w:r w:rsidR="002900C0">
                            <w:rPr>
                              <w:rFonts w:ascii="Calibri Light"/>
                              <w:sz w:val="64"/>
                            </w:rPr>
                            <w:t>Counsel?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AD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77.75pt;margin-top:30.25pt;width:804.65pt;height:103.2pt;z-index:-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" filled="f" stroked="f">
              <v:textbox inset="0,0,0,0">
                <w:txbxContent>
                  <w:p w14:paraId="165414F9" w14:textId="224F2339" w:rsidR="003F2BB1" w:rsidRDefault="002900C0">
                    <w:pPr>
                      <w:spacing w:line="628" w:lineRule="exact"/>
                      <w:ind w:left="13" w:right="18"/>
                      <w:jc w:val="center"/>
                      <w:rPr>
                        <w:rFonts w:ascii="Calibri Light"/>
                        <w:sz w:val="64"/>
                      </w:rPr>
                    </w:pPr>
                    <w:r>
                      <w:rPr>
                        <w:rFonts w:ascii="Calibri Light"/>
                        <w:sz w:val="64"/>
                      </w:rPr>
                      <w:t xml:space="preserve">Do the Ethical Requirements of Competence and </w:t>
                    </w:r>
                    <w:r w:rsidR="00AA3B2A">
                      <w:rPr>
                        <w:rFonts w:ascii="Calibri Light"/>
                        <w:sz w:val="64"/>
                      </w:rPr>
                      <w:t>D</w:t>
                    </w:r>
                    <w:r>
                      <w:rPr>
                        <w:rFonts w:ascii="Calibri Light"/>
                        <w:sz w:val="64"/>
                      </w:rPr>
                      <w:t>iligence</w:t>
                    </w:r>
                  </w:p>
                  <w:p w14:paraId="32B55978" w14:textId="15576276" w:rsidR="003F2BB1" w:rsidRDefault="00AA3B2A">
                    <w:pPr>
                      <w:spacing w:before="22" w:line="213" w:lineRule="auto"/>
                      <w:ind w:left="19" w:right="18"/>
                      <w:jc w:val="center"/>
                      <w:rPr>
                        <w:rFonts w:ascii="Calibri Light"/>
                        <w:sz w:val="64"/>
                      </w:rPr>
                    </w:pPr>
                    <w:r>
                      <w:rPr>
                        <w:rFonts w:ascii="Calibri Light"/>
                        <w:sz w:val="64"/>
                      </w:rPr>
                      <w:t>a</w:t>
                    </w:r>
                    <w:r w:rsidR="002900C0">
                      <w:rPr>
                        <w:rFonts w:ascii="Calibri Light"/>
                        <w:sz w:val="64"/>
                      </w:rPr>
                      <w:t xml:space="preserve">pply </w:t>
                    </w:r>
                    <w:r w:rsidR="002900C0">
                      <w:rPr>
                        <w:rFonts w:ascii="Calibri Light"/>
                        <w:spacing w:val="-4"/>
                        <w:sz w:val="64"/>
                      </w:rPr>
                      <w:t xml:space="preserve">to Prosecutors </w:t>
                    </w:r>
                    <w:r w:rsidR="002900C0">
                      <w:rPr>
                        <w:rFonts w:ascii="Calibri Light"/>
                        <w:sz w:val="64"/>
                      </w:rPr>
                      <w:t xml:space="preserve">and Other Government </w:t>
                    </w:r>
                    <w:r w:rsidR="002900C0">
                      <w:rPr>
                        <w:rFonts w:ascii="Calibri Light"/>
                        <w:spacing w:val="-5"/>
                        <w:sz w:val="64"/>
                      </w:rPr>
                      <w:t xml:space="preserve">Attorneys </w:t>
                    </w:r>
                    <w:r w:rsidR="002900C0">
                      <w:rPr>
                        <w:rFonts w:ascii="Calibri Light"/>
                        <w:sz w:val="64"/>
                      </w:rPr>
                      <w:t xml:space="preserve">as they do </w:t>
                    </w:r>
                    <w:r w:rsidR="002900C0">
                      <w:rPr>
                        <w:rFonts w:ascii="Calibri Light"/>
                        <w:spacing w:val="-4"/>
                        <w:sz w:val="64"/>
                      </w:rPr>
                      <w:t xml:space="preserve">to </w:t>
                    </w:r>
                    <w:r w:rsidR="002900C0">
                      <w:rPr>
                        <w:rFonts w:ascii="Calibri Light"/>
                        <w:spacing w:val="-5"/>
                        <w:sz w:val="64"/>
                      </w:rPr>
                      <w:t xml:space="preserve">Private </w:t>
                    </w:r>
                    <w:r w:rsidR="002900C0">
                      <w:rPr>
                        <w:rFonts w:ascii="Calibri Light"/>
                        <w:sz w:val="64"/>
                      </w:rPr>
                      <w:t>Counsel?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5C2"/>
    <w:multiLevelType w:val="hybridMultilevel"/>
    <w:tmpl w:val="BF746D80"/>
    <w:lvl w:ilvl="0" w:tplc="5E0A1630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52"/>
        <w:szCs w:val="52"/>
        <w:lang w:val="en-US" w:eastAsia="en-US" w:bidi="en-US"/>
      </w:rPr>
    </w:lvl>
    <w:lvl w:ilvl="1" w:tplc="77B26EE2">
      <w:numFmt w:val="bullet"/>
      <w:lvlText w:val="•"/>
      <w:lvlJc w:val="left"/>
      <w:pPr>
        <w:ind w:left="583" w:hanging="360"/>
      </w:pPr>
      <w:rPr>
        <w:rFonts w:hint="default"/>
        <w:w w:val="99"/>
        <w:lang w:val="en-US" w:eastAsia="en-US" w:bidi="en-US"/>
      </w:rPr>
    </w:lvl>
    <w:lvl w:ilvl="2" w:tplc="53147FF8">
      <w:numFmt w:val="bullet"/>
      <w:lvlText w:val="•"/>
      <w:lvlJc w:val="left"/>
      <w:pPr>
        <w:ind w:left="1304" w:hanging="36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3" w:tplc="C49ACD1E">
      <w:numFmt w:val="bullet"/>
      <w:lvlText w:val="•"/>
      <w:lvlJc w:val="left"/>
      <w:pPr>
        <w:ind w:left="3302" w:hanging="360"/>
      </w:pPr>
      <w:rPr>
        <w:rFonts w:hint="default"/>
        <w:lang w:val="en-US" w:eastAsia="en-US" w:bidi="en-US"/>
      </w:rPr>
    </w:lvl>
    <w:lvl w:ilvl="4" w:tplc="AE987A02">
      <w:numFmt w:val="bullet"/>
      <w:lvlText w:val="•"/>
      <w:lvlJc w:val="left"/>
      <w:pPr>
        <w:ind w:left="5305" w:hanging="360"/>
      </w:pPr>
      <w:rPr>
        <w:rFonts w:hint="default"/>
        <w:lang w:val="en-US" w:eastAsia="en-US" w:bidi="en-US"/>
      </w:rPr>
    </w:lvl>
    <w:lvl w:ilvl="5" w:tplc="0F80E9CE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en-US"/>
      </w:rPr>
    </w:lvl>
    <w:lvl w:ilvl="6" w:tplc="21C6EEFA">
      <w:numFmt w:val="bullet"/>
      <w:lvlText w:val="•"/>
      <w:lvlJc w:val="left"/>
      <w:pPr>
        <w:ind w:left="9310" w:hanging="360"/>
      </w:pPr>
      <w:rPr>
        <w:rFonts w:hint="default"/>
        <w:lang w:val="en-US" w:eastAsia="en-US" w:bidi="en-US"/>
      </w:rPr>
    </w:lvl>
    <w:lvl w:ilvl="7" w:tplc="7D22F6E4">
      <w:numFmt w:val="bullet"/>
      <w:lvlText w:val="•"/>
      <w:lvlJc w:val="left"/>
      <w:pPr>
        <w:ind w:left="11312" w:hanging="360"/>
      </w:pPr>
      <w:rPr>
        <w:rFonts w:hint="default"/>
        <w:lang w:val="en-US" w:eastAsia="en-US" w:bidi="en-US"/>
      </w:rPr>
    </w:lvl>
    <w:lvl w:ilvl="8" w:tplc="44ACFF00">
      <w:numFmt w:val="bullet"/>
      <w:lvlText w:val="•"/>
      <w:lvlJc w:val="left"/>
      <w:pPr>
        <w:ind w:left="13315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B1"/>
    <w:rsid w:val="000D6F30"/>
    <w:rsid w:val="0024575D"/>
    <w:rsid w:val="002900C0"/>
    <w:rsid w:val="00300210"/>
    <w:rsid w:val="00347927"/>
    <w:rsid w:val="003F2BB1"/>
    <w:rsid w:val="004E1040"/>
    <w:rsid w:val="00AA3B2A"/>
    <w:rsid w:val="00C13AA9"/>
    <w:rsid w:val="00D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3902B"/>
  <w15:docId w15:val="{66AF08AB-9C34-4CCA-8771-6BE1EA5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834" w:lineRule="exact"/>
      <w:ind w:left="20"/>
      <w:outlineLvl w:val="0"/>
    </w:pPr>
    <w:rPr>
      <w:rFonts w:ascii="Calibri Light" w:eastAsia="Calibri Light" w:hAnsi="Calibri Light" w:cs="Calibri Light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ind w:left="584" w:hanging="360"/>
      <w:outlineLvl w:val="1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5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3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B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A3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B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Myles Lynk</dc:creator>
  <cp:lastModifiedBy>Jennifer Mueller</cp:lastModifiedBy>
  <cp:revision>2</cp:revision>
  <dcterms:created xsi:type="dcterms:W3CDTF">2020-02-18T18:09:00Z</dcterms:created>
  <dcterms:modified xsi:type="dcterms:W3CDTF">2020-02-18T18:09:00Z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Acrobat PDFMaker 19 for PowerPoint</vt:lpwstr>
  </property>
  <property fmtid="{D5CDD505-2E9C-101B-9397-08002B2CF9AE}" pid="4" name="LastSaved">
    <vt:filetime>2020-02-14T00:00:00Z</vt:filetime>
  </property>
</Properties>
</file>